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73A" w:rsidRDefault="005F25D7">
      <w:pPr>
        <w:pStyle w:val="Tekstpodstawowy"/>
        <w:spacing w:before="123" w:line="242" w:lineRule="auto"/>
        <w:ind w:left="3667" w:right="3639"/>
        <w:jc w:val="center"/>
      </w:pPr>
      <w:bookmarkStart w:id="0" w:name="_GoBack"/>
      <w:bookmarkEnd w:id="0"/>
      <w:r>
        <w:t>KARTA</w:t>
      </w:r>
      <w:r>
        <w:rPr>
          <w:spacing w:val="-11"/>
        </w:rPr>
        <w:t xml:space="preserve"> </w:t>
      </w:r>
      <w:r>
        <w:t>PRZEDMIOTU</w:t>
      </w:r>
      <w:r>
        <w:rPr>
          <w:spacing w:val="-13"/>
        </w:rPr>
        <w:t xml:space="preserve"> </w:t>
      </w:r>
      <w:r>
        <w:t>(SYLABUS)</w:t>
      </w:r>
      <w:r>
        <w:rPr>
          <w:vertAlign w:val="superscript"/>
        </w:rPr>
        <w:t>1</w:t>
      </w:r>
      <w:r>
        <w:t xml:space="preserve"> OPIS PRZEDMIOTU</w:t>
      </w:r>
    </w:p>
    <w:p w:rsidR="0027573A" w:rsidRDefault="0027573A">
      <w:pPr>
        <w:sectPr w:rsidR="0027573A">
          <w:pgSz w:w="11906" w:h="16838"/>
          <w:pgMar w:top="440" w:right="440" w:bottom="280" w:left="440" w:header="0" w:footer="0" w:gutter="0"/>
          <w:cols w:space="708"/>
          <w:formProt w:val="0"/>
        </w:sectPr>
      </w:pPr>
    </w:p>
    <w:tbl>
      <w:tblPr>
        <w:tblStyle w:val="TableNormal"/>
        <w:tblW w:w="1077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1723"/>
        <w:gridCol w:w="1335"/>
        <w:gridCol w:w="1456"/>
        <w:gridCol w:w="1857"/>
        <w:gridCol w:w="845"/>
        <w:gridCol w:w="1579"/>
      </w:tblGrid>
      <w:tr w:rsidR="0027573A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1146"/>
              <w:rPr>
                <w:b/>
                <w:sz w:val="20"/>
              </w:rPr>
            </w:pPr>
            <w:r>
              <w:rPr>
                <w:b/>
                <w:sz w:val="20"/>
              </w:rPr>
              <w:t>Kod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225" w:line="235" w:lineRule="auto"/>
              <w:ind w:left="209" w:right="202" w:firstLine="177"/>
              <w:rPr>
                <w:sz w:val="20"/>
              </w:rPr>
            </w:pPr>
            <w:r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97"/>
              <w:ind w:left="1634"/>
              <w:rPr>
                <w:b/>
                <w:i/>
              </w:rPr>
            </w:pPr>
            <w:r>
              <w:rPr>
                <w:b/>
                <w:i/>
              </w:rPr>
              <w:t>Patomorfologia</w:t>
            </w:r>
          </w:p>
        </w:tc>
      </w:tr>
      <w:tr w:rsidR="0027573A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92"/>
              <w:ind w:left="215"/>
            </w:pPr>
            <w:r>
              <w:rPr>
                <w:spacing w:val="-2"/>
              </w:rPr>
              <w:t>0912/URad/WNMiNoZ/ST-NST/C03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77"/>
              <w:ind w:left="121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 xml:space="preserve">       Pathomorphology</w:t>
            </w:r>
          </w:p>
        </w:tc>
      </w:tr>
      <w:tr w:rsidR="0027573A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Język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Polski</w:t>
            </w:r>
          </w:p>
        </w:tc>
      </w:tr>
      <w:tr w:rsidR="0027573A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Rok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082DCA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2026/2027</w:t>
            </w:r>
          </w:p>
        </w:tc>
      </w:tr>
      <w:tr w:rsidR="0027573A">
        <w:trPr>
          <w:trHeight w:val="273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rPr>
                <w:sz w:val="20"/>
              </w:rPr>
            </w:pPr>
          </w:p>
        </w:tc>
      </w:tr>
      <w:tr w:rsidR="0027573A">
        <w:trPr>
          <w:trHeight w:val="90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Kierunek</w:t>
            </w:r>
          </w:p>
          <w:p w:rsidR="0027573A" w:rsidRDefault="005F25D7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Lekarski</w:t>
            </w:r>
          </w:p>
        </w:tc>
      </w:tr>
      <w:tr w:rsidR="0027573A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Poziom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Studia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jednolite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magisterskie</w:t>
            </w:r>
          </w:p>
        </w:tc>
      </w:tr>
      <w:tr w:rsidR="0027573A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Profil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Ogólnoakademicki</w:t>
            </w:r>
          </w:p>
        </w:tc>
      </w:tr>
      <w:tr w:rsidR="0027573A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27573A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Semestr/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V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zimowy, VI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letni</w:t>
            </w:r>
          </w:p>
        </w:tc>
      </w:tr>
      <w:tr w:rsidR="0027573A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rPr>
                <w:sz w:val="20"/>
              </w:rPr>
            </w:pPr>
          </w:p>
        </w:tc>
      </w:tr>
      <w:tr w:rsidR="0027573A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Przynależność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grupy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8" w:righ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Moduł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C: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Nauki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przedkliniczne</w:t>
            </w:r>
          </w:p>
        </w:tc>
      </w:tr>
      <w:tr w:rsidR="0027573A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Status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1"/>
              <w:ind w:left="8" w:right="1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Obowiązkowy</w:t>
            </w:r>
          </w:p>
        </w:tc>
      </w:tr>
      <w:tr w:rsidR="0027573A">
        <w:trPr>
          <w:trHeight w:val="455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spacing w:before="226"/>
              <w:rPr>
                <w:b/>
                <w:sz w:val="20"/>
              </w:rPr>
            </w:pPr>
          </w:p>
          <w:p w:rsidR="0027573A" w:rsidRDefault="005F25D7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realizacji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zajęć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dydaktycznych, wymiar, punkty ECTS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901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godzin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  <w:p w:rsidR="0027573A" w:rsidRDefault="005F25D7">
            <w:pPr>
              <w:pStyle w:val="TableParagraph"/>
              <w:spacing w:line="215" w:lineRule="exact"/>
              <w:ind w:left="7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294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punktów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27573A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27"/>
              <w:rPr>
                <w:sz w:val="20"/>
              </w:rPr>
            </w:pPr>
            <w:r>
              <w:rPr>
                <w:spacing w:val="-2"/>
                <w:sz w:val="20"/>
              </w:rPr>
              <w:t>Wykład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60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spacing w:before="106"/>
              <w:rPr>
                <w:b/>
                <w:sz w:val="20"/>
              </w:rPr>
            </w:pPr>
          </w:p>
          <w:p w:rsidR="0027573A" w:rsidRDefault="005F25D7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12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27573A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27"/>
              <w:rPr>
                <w:sz w:val="20"/>
              </w:rPr>
            </w:pPr>
            <w:r>
              <w:rPr>
                <w:sz w:val="20"/>
              </w:rPr>
              <w:t>Ćwiczenia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laboratoryjne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80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rPr>
                <w:sz w:val="2"/>
                <w:szCs w:val="2"/>
              </w:rPr>
            </w:pPr>
          </w:p>
        </w:tc>
      </w:tr>
      <w:tr w:rsidR="0027573A">
        <w:trPr>
          <w:trHeight w:val="1036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spacing w:before="82"/>
              <w:rPr>
                <w:b/>
                <w:sz w:val="20"/>
              </w:rPr>
            </w:pPr>
          </w:p>
          <w:p w:rsidR="0027573A" w:rsidRDefault="005F25D7">
            <w:pPr>
              <w:pStyle w:val="TableParagraph"/>
              <w:ind w:left="86" w:right="8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spacing w:before="168"/>
              <w:rPr>
                <w:b/>
                <w:sz w:val="20"/>
              </w:rPr>
            </w:pPr>
          </w:p>
          <w:p w:rsidR="0027573A" w:rsidRDefault="005F25D7">
            <w:pPr>
              <w:pStyle w:val="TableParagraph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profilem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  <w:r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83" w:line="235" w:lineRule="auto"/>
              <w:ind w:left="84" w:right="39"/>
              <w:rPr>
                <w:i/>
                <w:sz w:val="20"/>
              </w:rPr>
            </w:pPr>
            <w:r>
              <w:rPr>
                <w:i/>
                <w:sz w:val="20"/>
              </w:rPr>
              <w:t>Przedmiot związany z prowadzoną w Uczelni działalnością naukową i uwzględnia udział studentów w zajęciach przygotowujących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działalności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naukowej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lub udział w tej działalności.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spacing w:before="163"/>
              <w:rPr>
                <w:b/>
                <w:sz w:val="20"/>
              </w:rPr>
            </w:pPr>
          </w:p>
          <w:p w:rsidR="0027573A" w:rsidRDefault="005F25D7">
            <w:pPr>
              <w:pStyle w:val="TableParagraph"/>
              <w:spacing w:before="1"/>
              <w:ind w:left="14" w:right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9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27573A">
        <w:trPr>
          <w:trHeight w:val="508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34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dyscypliną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63"/>
              <w:ind w:left="84"/>
              <w:rPr>
                <w:i/>
                <w:sz w:val="20"/>
              </w:rPr>
            </w:pPr>
            <w:r>
              <w:rPr>
                <w:i/>
                <w:sz w:val="20"/>
              </w:rPr>
              <w:t>Nauki</w:t>
            </w:r>
            <w:r>
              <w:rPr>
                <w:i/>
                <w:spacing w:val="-2"/>
                <w:sz w:val="20"/>
              </w:rPr>
              <w:t xml:space="preserve"> medyczne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3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12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27573A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Forma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nauczania</w:t>
            </w:r>
            <w:r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Tradycyjna: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zajęcia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siedzibie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Uczelni; zajęcia laboratoryjne w jednostce diagnostyki patomorfologicznej.</w:t>
            </w:r>
          </w:p>
        </w:tc>
      </w:tr>
      <w:tr w:rsidR="0027573A">
        <w:trPr>
          <w:trHeight w:val="55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54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Wymagania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Realizacja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wiedzy,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umiejętności,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kompetencji społecznych z poprzednich semestrów studiów.</w:t>
            </w:r>
          </w:p>
        </w:tc>
      </w:tr>
      <w:tr w:rsidR="0027573A">
        <w:trPr>
          <w:trHeight w:val="311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rPr>
                <w:sz w:val="20"/>
              </w:rPr>
            </w:pPr>
          </w:p>
        </w:tc>
      </w:tr>
      <w:tr w:rsidR="0027573A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Jednostka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Wydział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27573A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Dr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med.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Katarzyna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Sikora</w:t>
            </w:r>
          </w:p>
        </w:tc>
      </w:tr>
      <w:tr w:rsidR="0027573A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strony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internetowej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pjo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https://wnminoz.uniwersytetradom.pl/</w:t>
            </w:r>
          </w:p>
        </w:tc>
      </w:tr>
      <w:tr w:rsidR="0027573A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e-mail,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telefon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A67097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hyperlink r:id="rId5">
              <w:r w:rsidR="005F25D7">
                <w:rPr>
                  <w:i/>
                  <w:spacing w:val="-2"/>
                  <w:sz w:val="20"/>
                </w:rPr>
                <w:t>k.sikora@uthrad.pl</w:t>
              </w:r>
            </w:hyperlink>
          </w:p>
        </w:tc>
      </w:tr>
    </w:tbl>
    <w:p w:rsidR="0027573A" w:rsidRDefault="0027573A">
      <w:pPr>
        <w:sectPr w:rsidR="0027573A">
          <w:type w:val="continuous"/>
          <w:pgSz w:w="11906" w:h="16838"/>
          <w:pgMar w:top="440" w:right="440" w:bottom="280" w:left="440" w:header="0" w:footer="0" w:gutter="0"/>
          <w:cols w:space="708"/>
          <w:formProt w:val="0"/>
          <w:docGrid w:linePitch="312" w:charSpace="-2049"/>
        </w:sectPr>
      </w:pPr>
    </w:p>
    <w:p w:rsidR="0027573A" w:rsidRDefault="005F25D7">
      <w:pPr>
        <w:pStyle w:val="Tekstpodstawowy"/>
        <w:spacing w:before="63" w:after="6"/>
        <w:ind w:left="4110" w:hanging="3936"/>
      </w:pPr>
      <w:r>
        <w:lastRenderedPageBreak/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TREŚCI</w:t>
      </w:r>
      <w:r>
        <w:rPr>
          <w:spacing w:val="-4"/>
        </w:rPr>
        <w:t xml:space="preserve"> </w:t>
      </w:r>
      <w:r>
        <w:t>PROGRAMOWE,</w:t>
      </w:r>
      <w:r>
        <w:rPr>
          <w:spacing w:val="-7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ZAJĘĆ</w:t>
      </w:r>
      <w:r>
        <w:rPr>
          <w:spacing w:val="-9"/>
        </w:rPr>
        <w:t xml:space="preserve"> </w:t>
      </w:r>
      <w:r>
        <w:t>DYDAKTYCZNYCH,</w:t>
      </w:r>
      <w:r>
        <w:rPr>
          <w:spacing w:val="-4"/>
        </w:rPr>
        <w:t xml:space="preserve"> </w:t>
      </w:r>
      <w:r>
        <w:t>WERYFIKACJA EFEKTÓW UCZENIA SIĘ</w:t>
      </w: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27573A">
        <w:trPr>
          <w:trHeight w:val="104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spacing w:before="173"/>
              <w:rPr>
                <w:b/>
                <w:sz w:val="20"/>
              </w:rPr>
            </w:pPr>
          </w:p>
          <w:p w:rsidR="0027573A" w:rsidRDefault="005F25D7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106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Zrozumienie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etiologii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procesu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chorobowego,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jego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patogenezy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morfologii.</w:t>
            </w:r>
          </w:p>
          <w:p w:rsidR="0027573A" w:rsidRDefault="005F25D7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62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Zrozumienie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współpracy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procesie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diagnostycznym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między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patomorfologiem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klinicystą.</w:t>
            </w:r>
          </w:p>
          <w:p w:rsidR="0027573A" w:rsidRDefault="005F25D7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Zrozumienie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roli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patomorfologa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diagnostyce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chorób.</w:t>
            </w:r>
          </w:p>
        </w:tc>
      </w:tr>
      <w:tr w:rsidR="0027573A">
        <w:trPr>
          <w:trHeight w:val="1004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spacing w:before="186"/>
              <w:rPr>
                <w:b/>
                <w:sz w:val="20"/>
              </w:rPr>
            </w:pPr>
          </w:p>
          <w:p w:rsidR="0027573A" w:rsidRDefault="005F25D7">
            <w:pPr>
              <w:pStyle w:val="TableParagraph"/>
              <w:ind w:left="86" w:right="157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programowe. </w:t>
            </w:r>
            <w:r>
              <w:rPr>
                <w:b/>
                <w:spacing w:val="-2"/>
                <w:sz w:val="20"/>
              </w:rPr>
              <w:t>Wykłady</w:t>
            </w:r>
            <w:r>
              <w:rPr>
                <w:b/>
                <w:spacing w:val="-2"/>
                <w:sz w:val="20"/>
                <w:vertAlign w:val="superscript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68" w:line="362" w:lineRule="auto"/>
              <w:ind w:left="81" w:right="99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Wykłady: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60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wykłady: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jeden raz w tygodniu w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semestrze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V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 VI</w:t>
            </w:r>
          </w:p>
          <w:p w:rsidR="0027573A" w:rsidRDefault="005F25D7">
            <w:pPr>
              <w:pStyle w:val="TableParagraph"/>
              <w:spacing w:before="168" w:line="362" w:lineRule="auto"/>
              <w:ind w:left="81" w:right="99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 Blok: Patologia ogólna, semestr V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line="227" w:lineRule="exact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Uszkodzenie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komórki,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procesy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adaptacyjne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śmierć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komórki.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Zapalenie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ostre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przewlekłe.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Naprawa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tkanek: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regeneracja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komórek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włóknienie.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Zaburzenia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hemodynamiczne,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zakrzepica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wstrząs.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Choroby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odpornościowego.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9"/>
              <w:ind w:hanging="2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Nowotwory.</w:t>
            </w:r>
            <w:r>
              <w:rPr>
                <w:i/>
                <w:sz w:val="20"/>
              </w:rPr>
              <w:t xml:space="preserve"> Czerniak</w:t>
            </w:r>
            <w:r>
              <w:rPr>
                <w:i/>
                <w:spacing w:val="-2"/>
                <w:sz w:val="20"/>
              </w:rPr>
              <w:t xml:space="preserve"> skóry.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2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Stany </w:t>
            </w:r>
            <w:r>
              <w:rPr>
                <w:i/>
                <w:spacing w:val="-2"/>
                <w:sz w:val="20"/>
              </w:rPr>
              <w:t>przedrakowe.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2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Guzy</w:t>
            </w:r>
            <w:r>
              <w:rPr>
                <w:i/>
                <w:spacing w:val="-2"/>
                <w:sz w:val="20"/>
              </w:rPr>
              <w:t xml:space="preserve"> nienowotworowe.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Choroby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uwarunkowane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genetycznie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choroby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wieku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dziecięcego.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Choroby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środowiskowe.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Patologia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ogólna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chorób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zakaźnych.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Wybrane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zagadnienia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patologii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noworodka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wieku</w:t>
            </w:r>
            <w:r>
              <w:rPr>
                <w:i/>
                <w:spacing w:val="-2"/>
                <w:sz w:val="20"/>
              </w:rPr>
              <w:t xml:space="preserve"> dziecięcego.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Zasady pobierania materiałów do badań patomorfologicznych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Rola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badania cytologicznego w diagnostyce patomorfologicznej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Badanie sekcyjne – znaczenie, zasady zlecania, podstawy prawne</w:t>
            </w:r>
          </w:p>
          <w:p w:rsidR="0027573A" w:rsidRDefault="005F25D7">
            <w:pPr>
              <w:pStyle w:val="TableParagraph"/>
              <w:spacing w:before="125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Blok: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Patologia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narządowa,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Semestr</w:t>
            </w:r>
            <w:r>
              <w:rPr>
                <w:b/>
                <w:i/>
                <w:spacing w:val="-11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VI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116"/>
              <w:ind w:hanging="2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Naczynia.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Serce.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krwiotwórczy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4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limfatyczny.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Płuca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górne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drogi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oddechowe.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Nerka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drogi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wyprowadzające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mocz.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Jama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ustna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przewód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pokarmowy.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2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Wątroba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drogi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żółciowe.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Trzustka.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Narządy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płciowe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męskie.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Żeński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układ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płciowy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i </w:t>
            </w:r>
            <w:r>
              <w:rPr>
                <w:i/>
                <w:spacing w:val="-2"/>
                <w:sz w:val="20"/>
              </w:rPr>
              <w:t>pierś.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2"/>
                <w:sz w:val="20"/>
              </w:rPr>
              <w:t xml:space="preserve"> dokrewny.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Układ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mięśniowo-szkieletowy.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Skóra.</w:t>
            </w:r>
          </w:p>
          <w:p w:rsidR="0027573A" w:rsidRDefault="005F25D7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nerwowy.</w:t>
            </w:r>
          </w:p>
        </w:tc>
      </w:tr>
    </w:tbl>
    <w:p w:rsidR="0027573A" w:rsidRDefault="0027573A">
      <w:pPr>
        <w:sectPr w:rsidR="0027573A"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27573A" w:rsidRDefault="0027573A">
      <w:pPr>
        <w:spacing w:before="5"/>
        <w:rPr>
          <w:b/>
          <w:sz w:val="2"/>
        </w:r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27573A">
        <w:trPr>
          <w:trHeight w:val="91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spacing w:before="72"/>
              <w:rPr>
                <w:b/>
                <w:sz w:val="20"/>
              </w:rPr>
            </w:pPr>
          </w:p>
          <w:p w:rsidR="0027573A" w:rsidRDefault="005F25D7">
            <w:pPr>
              <w:pStyle w:val="TableParagraph"/>
              <w:spacing w:line="235" w:lineRule="auto"/>
              <w:ind w:left="86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Ćwiczenia laboratoryjne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73" w:line="362" w:lineRule="auto"/>
              <w:ind w:left="81" w:right="577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 laboratoryjne: 80 h, w tym: 67h ćwiczeń mikroskopowo- seminaryjnych, 4h- badanie sekcyjne, 9h – ćwiczenia laboratoryjne w jednostce diagnostyki patomorfologicznej</w:t>
            </w:r>
          </w:p>
          <w:p w:rsidR="0027573A" w:rsidRDefault="005F25D7">
            <w:pPr>
              <w:pStyle w:val="TableParagraph"/>
              <w:spacing w:before="173" w:line="362" w:lineRule="auto"/>
              <w:ind w:left="81" w:right="577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Blok: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Patologia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ogólna,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semestr</w:t>
            </w:r>
            <w:r>
              <w:rPr>
                <w:b/>
                <w:i/>
                <w:spacing w:val="4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V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line="227" w:lineRule="exact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Uszkodzenie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komórki,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procesy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adaptacyjne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śmierć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komórki.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Zapalenie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ostre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przewlekłe.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Naprawa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tkanek: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regeneracja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komórek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włóknienie.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Zaburzenia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hemodynamiczne,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zakrzepica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wstrząs.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62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Choroby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odpornościowego.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Nowotwory.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Stany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przedrakowe,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czerniak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skóry.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Guzy</w:t>
            </w:r>
            <w:r>
              <w:rPr>
                <w:i/>
                <w:spacing w:val="-2"/>
                <w:sz w:val="20"/>
              </w:rPr>
              <w:t xml:space="preserve"> nienowotworowe.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Choroby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uwarunkowane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genetycznie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choroby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wieku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dziecięcego.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Choroby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środowiskowe.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Patologia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ogólna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chorób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zakaźnych.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Wybrane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zagadnienia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patologii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noworodka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wieku</w:t>
            </w:r>
            <w:r>
              <w:rPr>
                <w:i/>
                <w:spacing w:val="-2"/>
                <w:sz w:val="20"/>
              </w:rPr>
              <w:t xml:space="preserve"> dziecięcego.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right="856"/>
              <w:rPr>
                <w:i/>
                <w:sz w:val="20"/>
              </w:rPr>
            </w:pPr>
            <w:r>
              <w:rPr>
                <w:i/>
                <w:sz w:val="20"/>
              </w:rPr>
              <w:t>Podstawowe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metody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badania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mikroskopowego.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Rola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mikroskopii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elektronowej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diagnostyce </w:t>
            </w:r>
            <w:r>
              <w:rPr>
                <w:i/>
                <w:spacing w:val="-2"/>
                <w:sz w:val="20"/>
              </w:rPr>
              <w:t>histopatologicznej.</w:t>
            </w:r>
          </w:p>
          <w:p w:rsidR="0027573A" w:rsidRDefault="005F25D7">
            <w:pPr>
              <w:pStyle w:val="TableParagraph"/>
              <w:spacing w:before="131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Blok:</w:t>
            </w:r>
            <w:r>
              <w:rPr>
                <w:b/>
                <w:i/>
                <w:spacing w:val="-1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Patologia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narządowa,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semestr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VI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110"/>
              <w:ind w:hanging="2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Naczynia.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Serce.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krwiotwórczy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limfatyczny.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Płuca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górne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drogi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oddechowe.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Nerka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drogi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wyprowadzające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mocz.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Jama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ustna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przewód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pokarmowy.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Wątroba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drogi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żółciowe.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Trzustka.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Narządy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płciowe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męskie.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Żeński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układ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płciowy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i </w:t>
            </w:r>
            <w:r>
              <w:rPr>
                <w:i/>
                <w:spacing w:val="-2"/>
                <w:sz w:val="20"/>
              </w:rPr>
              <w:t>pierś.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2"/>
                <w:sz w:val="20"/>
              </w:rPr>
              <w:t xml:space="preserve"> dokrewny.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Układ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mięśniowo-szkieletowy.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Skóra.</w:t>
            </w:r>
          </w:p>
          <w:p w:rsidR="0027573A" w:rsidRDefault="005F25D7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Układ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nerwowy.</w:t>
            </w:r>
          </w:p>
        </w:tc>
      </w:tr>
      <w:tr w:rsidR="0027573A">
        <w:trPr>
          <w:trHeight w:val="242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spacing w:before="54"/>
              <w:rPr>
                <w:b/>
                <w:sz w:val="20"/>
              </w:rPr>
            </w:pPr>
          </w:p>
          <w:p w:rsidR="0027573A" w:rsidRDefault="005F25D7">
            <w:pPr>
              <w:pStyle w:val="TableParagraph"/>
              <w:ind w:left="86" w:right="1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Wykład</w:t>
            </w:r>
          </w:p>
          <w:p w:rsidR="0027573A" w:rsidRDefault="005F25D7">
            <w:pPr>
              <w:pStyle w:val="TableParagraph"/>
              <w:spacing w:before="58"/>
              <w:ind w:left="42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tradycyjna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wykorzystaniem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środków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multimedialnych.</w:t>
            </w:r>
          </w:p>
          <w:p w:rsidR="0027573A" w:rsidRDefault="005F25D7">
            <w:pPr>
              <w:pStyle w:val="TableParagraph"/>
              <w:numPr>
                <w:ilvl w:val="0"/>
                <w:numId w:val="3"/>
              </w:numPr>
              <w:tabs>
                <w:tab w:val="left" w:pos="422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:rsidR="0027573A" w:rsidRDefault="005F25D7">
            <w:pPr>
              <w:pStyle w:val="TableParagraph"/>
              <w:spacing w:before="58"/>
              <w:ind w:left="422" w:right="70"/>
              <w:rPr>
                <w:i/>
                <w:sz w:val="20"/>
              </w:rPr>
            </w:pPr>
            <w:r>
              <w:rPr>
                <w:i/>
                <w:sz w:val="20"/>
              </w:rPr>
              <w:t>Ćwiczenia laboratoryjne odbywające się 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jednostce diagnostyki patomorfologicznej polegają na praktycznym zapoznaniu się z rodzajami badań patomorfologicznych, przygotowaniem preparatów, oceną makroskopową materiałów operacyjnych i biopsyjnych, wykonywaniem badań immunohistochemicznych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ich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interpretacją oraz na zapoznaniu się z zasadami wykonywania sekcji lekarskiej. </w:t>
            </w:r>
          </w:p>
          <w:p w:rsidR="0027573A" w:rsidRDefault="005F25D7">
            <w:pPr>
              <w:pStyle w:val="TableParagraph"/>
              <w:spacing w:before="58"/>
              <w:ind w:left="422" w:right="70"/>
              <w:rPr>
                <w:i/>
                <w:sz w:val="20"/>
              </w:rPr>
            </w:pPr>
            <w:r>
              <w:rPr>
                <w:i/>
                <w:sz w:val="20"/>
              </w:rPr>
              <w:t>Ćwiczenia mikroskopowo – seminaryjne polegają na praktycznym zapoznaniu się z oceną mikroskopową preparatów 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ich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interpretacją oraz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powiązaniem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wyników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badania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patomorfologicznego z objawami klinicznymi schorzenia. Ćwiczenia odbywają się w pracowni mikroskopowej, każda para studentów dysponuje jednym stanowiskiem mikroskopowym, prowadzący zajęcia dysponuje mikroskopem podłączonym do toru telewizyjnego. </w:t>
            </w:r>
          </w:p>
        </w:tc>
      </w:tr>
    </w:tbl>
    <w:p w:rsidR="0027573A" w:rsidRDefault="0027573A">
      <w:pPr>
        <w:sectPr w:rsidR="0027573A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27573A" w:rsidRDefault="0027573A">
      <w:pPr>
        <w:spacing w:before="5"/>
        <w:rPr>
          <w:b/>
          <w:sz w:val="2"/>
        </w:rPr>
      </w:pPr>
    </w:p>
    <w:tbl>
      <w:tblPr>
        <w:tblStyle w:val="TableNormal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27573A">
        <w:trPr>
          <w:trHeight w:val="106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12" w:line="235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ECTS.</w:t>
            </w:r>
          </w:p>
        </w:tc>
      </w:tr>
      <w:tr w:rsidR="0027573A">
        <w:trPr>
          <w:trHeight w:val="290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Wykład</w:t>
            </w:r>
          </w:p>
        </w:tc>
      </w:tr>
      <w:tr w:rsidR="0027573A">
        <w:trPr>
          <w:trHeight w:val="1792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74"/>
              <w:ind w:left="86" w:right="179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25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ocenę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wykładu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składa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ocena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5"/>
                <w:sz w:val="20"/>
              </w:rPr>
              <w:t>z:</w:t>
            </w:r>
          </w:p>
          <w:p w:rsidR="0027573A" w:rsidRDefault="005F25D7">
            <w:pPr>
              <w:pStyle w:val="TableParagraph"/>
              <w:numPr>
                <w:ilvl w:val="0"/>
                <w:numId w:val="2"/>
              </w:numPr>
              <w:tabs>
                <w:tab w:val="left" w:pos="767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testów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sprawdzających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efekty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przedmiotu (90%),</w:t>
            </w:r>
          </w:p>
          <w:p w:rsidR="0027573A" w:rsidRDefault="005F25D7">
            <w:pPr>
              <w:pStyle w:val="TableParagraph"/>
              <w:numPr>
                <w:ilvl w:val="0"/>
                <w:numId w:val="2"/>
              </w:numPr>
              <w:tabs>
                <w:tab w:val="left" w:pos="767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aktywności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wykładach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(10%).</w:t>
            </w:r>
          </w:p>
          <w:p w:rsidR="0027573A" w:rsidRDefault="005F25D7">
            <w:pPr>
              <w:pStyle w:val="TableParagraph"/>
              <w:numPr>
                <w:ilvl w:val="0"/>
                <w:numId w:val="2"/>
              </w:numPr>
              <w:tabs>
                <w:tab w:val="left" w:pos="767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frekwencja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zajęciach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(100%).</w:t>
            </w:r>
          </w:p>
          <w:p w:rsidR="0027573A" w:rsidRDefault="005F25D7">
            <w:pPr>
              <w:pStyle w:val="TableParagraph"/>
              <w:spacing w:before="63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Ćwiczenia</w:t>
            </w:r>
          </w:p>
          <w:p w:rsidR="0027573A" w:rsidRDefault="005F25D7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ocenę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składa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się:</w:t>
            </w:r>
          </w:p>
          <w:p w:rsidR="0027573A" w:rsidRDefault="005F25D7">
            <w:pPr>
              <w:pStyle w:val="TableParagraph"/>
              <w:numPr>
                <w:ilvl w:val="0"/>
                <w:numId w:val="2"/>
              </w:numPr>
              <w:tabs>
                <w:tab w:val="left" w:pos="767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test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ocena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zakresu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każdego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 tematu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ćwiczeń(80%),</w:t>
            </w:r>
          </w:p>
          <w:p w:rsidR="0027573A" w:rsidRDefault="005F25D7">
            <w:pPr>
              <w:pStyle w:val="TableParagraph"/>
              <w:numPr>
                <w:ilvl w:val="0"/>
                <w:numId w:val="2"/>
              </w:numPr>
              <w:tabs>
                <w:tab w:val="left" w:pos="767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aktywności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 ćwiczeniach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(20%).</w:t>
            </w:r>
          </w:p>
          <w:p w:rsidR="0027573A" w:rsidRDefault="005F25D7">
            <w:pPr>
              <w:pStyle w:val="TableParagraph"/>
              <w:numPr>
                <w:ilvl w:val="0"/>
                <w:numId w:val="2"/>
              </w:numPr>
              <w:tabs>
                <w:tab w:val="left" w:pos="767"/>
              </w:tabs>
              <w:spacing w:before="1"/>
              <w:rPr>
                <w:i/>
                <w:sz w:val="20"/>
              </w:rPr>
            </w:pPr>
            <w:r>
              <w:rPr>
                <w:i/>
                <w:sz w:val="20"/>
              </w:rPr>
              <w:t>frekwencja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zajęciach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(100%).</w:t>
            </w:r>
          </w:p>
        </w:tc>
      </w:tr>
      <w:tr w:rsidR="0027573A">
        <w:trPr>
          <w:trHeight w:val="290"/>
        </w:trPr>
        <w:tc>
          <w:tcPr>
            <w:tcW w:w="2054" w:type="dxa"/>
            <w:tcBorders>
              <w:left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27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3.</w:t>
            </w:r>
            <w:r>
              <w:rPr>
                <w:b/>
                <w:i/>
                <w:spacing w:val="57"/>
                <w:w w:val="15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Egzamin</w:t>
            </w:r>
          </w:p>
        </w:tc>
      </w:tr>
      <w:tr w:rsidR="0027573A">
        <w:trPr>
          <w:trHeight w:val="547"/>
        </w:trPr>
        <w:tc>
          <w:tcPr>
            <w:tcW w:w="2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rPr>
                <w:sz w:val="20"/>
              </w:rPr>
            </w:pPr>
          </w:p>
        </w:tc>
        <w:tc>
          <w:tcPr>
            <w:tcW w:w="8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25"/>
              <w:ind w:left="427" w:right="69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kończy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się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egzaminem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VI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semestrze. Uzyskanie oceny pozytywnej z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 semestrze V i VI jest warunkiem koniecznym przystąpienia do egzaminu.</w:t>
            </w:r>
          </w:p>
        </w:tc>
      </w:tr>
      <w:tr w:rsidR="0027573A">
        <w:trPr>
          <w:trHeight w:val="1190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spacing w:before="130"/>
              <w:rPr>
                <w:b/>
                <w:sz w:val="20"/>
              </w:rPr>
            </w:pPr>
          </w:p>
          <w:p w:rsidR="0027573A" w:rsidRDefault="005F25D7">
            <w:pPr>
              <w:pStyle w:val="TableParagraph"/>
              <w:ind w:left="86" w:right="422"/>
              <w:rPr>
                <w:b/>
                <w:sz w:val="20"/>
              </w:rPr>
            </w:pPr>
            <w:r>
              <w:rPr>
                <w:b/>
                <w:sz w:val="20"/>
              </w:rPr>
              <w:t>Sposób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obliczania oceny 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12" w:line="235" w:lineRule="auto"/>
              <w:ind w:left="86" w:right="69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 z przedmiotu uwzględniający wszystkie jego formy określony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został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Regulaminie studiów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(§37-40). Ocena dokładna obliczana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systemie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Wirtualnej Uczelni na podstawie ocen uzyskanych z poszczególnych form przedmiotu.</w:t>
            </w:r>
          </w:p>
        </w:tc>
      </w:tr>
    </w:tbl>
    <w:p w:rsidR="0027573A" w:rsidRDefault="0027573A">
      <w:pPr>
        <w:rPr>
          <w:b/>
          <w:sz w:val="20"/>
        </w:rPr>
      </w:pPr>
    </w:p>
    <w:p w:rsidR="0027573A" w:rsidRDefault="0027573A">
      <w:pPr>
        <w:spacing w:before="51"/>
        <w:rPr>
          <w:b/>
          <w:sz w:val="20"/>
        </w:rPr>
      </w:pPr>
    </w:p>
    <w:p w:rsidR="0027573A" w:rsidRDefault="0027573A">
      <w:pPr>
        <w:spacing w:before="5"/>
        <w:rPr>
          <w:b/>
          <w:sz w:val="2"/>
        </w:rPr>
      </w:pPr>
    </w:p>
    <w:tbl>
      <w:tblPr>
        <w:tblStyle w:val="TableNormal"/>
        <w:tblW w:w="10775" w:type="dxa"/>
        <w:tblInd w:w="131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1033"/>
        <w:gridCol w:w="3786"/>
        <w:gridCol w:w="1278"/>
        <w:gridCol w:w="1418"/>
        <w:gridCol w:w="1558"/>
        <w:gridCol w:w="1702"/>
      </w:tblGrid>
      <w:tr w:rsidR="0027573A">
        <w:trPr>
          <w:trHeight w:val="623"/>
        </w:trPr>
        <w:tc>
          <w:tcPr>
            <w:tcW w:w="75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53"/>
              <w:ind w:left="3170" w:right="191" w:hanging="2957"/>
              <w:rPr>
                <w:b/>
                <w:lang w:val="en-US"/>
              </w:rPr>
            </w:pPr>
            <w:r>
              <w:rPr>
                <w:b/>
                <w:lang w:val="en-US"/>
              </w:rPr>
              <w:t>Efekty uczenia</w:t>
            </w:r>
            <w:r>
              <w:rPr>
                <w:b/>
                <w:spacing w:val="-11"/>
                <w:lang w:val="en-US"/>
              </w:rPr>
              <w:t xml:space="preserve"> </w:t>
            </w:r>
            <w:r>
              <w:rPr>
                <w:b/>
                <w:lang w:val="en-US"/>
              </w:rPr>
              <w:t>się</w:t>
            </w:r>
            <w:r>
              <w:rPr>
                <w:b/>
                <w:spacing w:val="-4"/>
                <w:lang w:val="en-US"/>
              </w:rPr>
              <w:t xml:space="preserve"> </w:t>
            </w:r>
            <w:r>
              <w:rPr>
                <w:b/>
                <w:lang w:val="en-US"/>
              </w:rPr>
              <w:t>dla</w:t>
            </w:r>
            <w:r>
              <w:rPr>
                <w:b/>
                <w:spacing w:val="-4"/>
                <w:lang w:val="en-US"/>
              </w:rPr>
              <w:t xml:space="preserve"> </w:t>
            </w:r>
            <w:r>
              <w:rPr>
                <w:b/>
                <w:lang w:val="en-US"/>
              </w:rPr>
              <w:t>przedmiotu</w:t>
            </w:r>
            <w:r>
              <w:rPr>
                <w:b/>
                <w:spacing w:val="-11"/>
                <w:lang w:val="en-US"/>
              </w:rPr>
              <w:t xml:space="preserve"> </w:t>
            </w:r>
            <w:r>
              <w:rPr>
                <w:b/>
                <w:lang w:val="en-US"/>
              </w:rPr>
              <w:t>w</w:t>
            </w:r>
            <w:r>
              <w:rPr>
                <w:b/>
                <w:spacing w:val="-1"/>
                <w:lang w:val="en-US"/>
              </w:rPr>
              <w:t xml:space="preserve"> </w:t>
            </w:r>
            <w:r>
              <w:rPr>
                <w:b/>
                <w:lang w:val="en-US"/>
              </w:rPr>
              <w:t>odniesieniu</w:t>
            </w:r>
            <w:r>
              <w:rPr>
                <w:b/>
                <w:spacing w:val="-11"/>
                <w:lang w:val="en-US"/>
              </w:rPr>
              <w:t xml:space="preserve"> </w:t>
            </w:r>
            <w:r>
              <w:rPr>
                <w:b/>
                <w:lang w:val="en-US"/>
              </w:rPr>
              <w:t>do efektów kierunkowych</w:t>
            </w:r>
            <w:r>
              <w:rPr>
                <w:b/>
                <w:spacing w:val="-10"/>
                <w:lang w:val="en-US"/>
              </w:rPr>
              <w:t xml:space="preserve"> </w:t>
            </w:r>
            <w:r>
              <w:rPr>
                <w:b/>
                <w:lang w:val="en-US"/>
              </w:rPr>
              <w:t>i formy zajęć</w:t>
            </w:r>
            <w:r>
              <w:rPr>
                <w:b/>
                <w:vertAlign w:val="superscript"/>
                <w:lang w:val="en-US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53"/>
              <w:ind w:left="1129" w:right="299" w:hanging="807"/>
              <w:rPr>
                <w:b/>
                <w:lang w:val="en-US"/>
              </w:rPr>
            </w:pPr>
            <w:r>
              <w:rPr>
                <w:b/>
                <w:lang w:val="en-US"/>
              </w:rPr>
              <w:t>Metody</w:t>
            </w:r>
            <w:r>
              <w:rPr>
                <w:b/>
                <w:spacing w:val="-14"/>
                <w:lang w:val="en-US"/>
              </w:rPr>
              <w:t xml:space="preserve"> </w:t>
            </w:r>
            <w:r>
              <w:rPr>
                <w:b/>
                <w:lang w:val="en-US"/>
              </w:rPr>
              <w:t>weryfikacji</w:t>
            </w:r>
            <w:r>
              <w:rPr>
                <w:b/>
                <w:spacing w:val="-14"/>
                <w:lang w:val="en-US"/>
              </w:rPr>
              <w:t xml:space="preserve"> </w:t>
            </w:r>
            <w:r>
              <w:rPr>
                <w:b/>
                <w:lang w:val="en-US"/>
              </w:rPr>
              <w:t>efektów uczenia się</w:t>
            </w:r>
          </w:p>
        </w:tc>
      </w:tr>
      <w:tr w:rsidR="0027573A">
        <w:trPr>
          <w:trHeight w:val="14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27573A">
            <w:pPr>
              <w:pStyle w:val="TableParagraph"/>
              <w:spacing w:before="122"/>
              <w:rPr>
                <w:b/>
                <w:sz w:val="20"/>
                <w:lang w:val="en-US"/>
              </w:rPr>
            </w:pPr>
          </w:p>
          <w:p w:rsidR="0027573A" w:rsidRDefault="005F25D7">
            <w:pPr>
              <w:pStyle w:val="TableParagraph"/>
              <w:spacing w:line="235" w:lineRule="auto"/>
              <w:ind w:left="30" w:right="97" w:hanging="4"/>
              <w:jc w:val="center"/>
              <w:rPr>
                <w:sz w:val="20"/>
                <w:lang w:val="en-US"/>
              </w:rPr>
            </w:pPr>
            <w:r>
              <w:rPr>
                <w:spacing w:val="-2"/>
                <w:sz w:val="20"/>
                <w:lang w:val="en-US"/>
              </w:rPr>
              <w:t xml:space="preserve">Numer efektu </w:t>
            </w:r>
            <w:r>
              <w:rPr>
                <w:sz w:val="20"/>
                <w:lang w:val="en-US"/>
              </w:rPr>
              <w:t>uczenia</w:t>
            </w:r>
            <w:r>
              <w:rPr>
                <w:spacing w:val="-1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się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120"/>
              <w:ind w:left="1643" w:hanging="137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Opis</w:t>
            </w:r>
            <w:r>
              <w:rPr>
                <w:spacing w:val="-6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efektów</w:t>
            </w:r>
            <w:r>
              <w:rPr>
                <w:spacing w:val="-10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uczenia</w:t>
            </w:r>
            <w:r>
              <w:rPr>
                <w:spacing w:val="-8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się</w:t>
            </w:r>
            <w:r>
              <w:rPr>
                <w:spacing w:val="-8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dla</w:t>
            </w:r>
            <w:r>
              <w:rPr>
                <w:spacing w:val="-6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przedmiotu </w:t>
            </w:r>
            <w:r>
              <w:rPr>
                <w:spacing w:val="-4"/>
                <w:sz w:val="20"/>
                <w:lang w:val="en-US"/>
              </w:rPr>
              <w:t>(PEU)</w:t>
            </w:r>
          </w:p>
          <w:p w:rsidR="0027573A" w:rsidRDefault="005F25D7">
            <w:pPr>
              <w:pStyle w:val="TableParagraph"/>
              <w:spacing w:line="226" w:lineRule="exact"/>
              <w:ind w:left="563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Student,</w:t>
            </w:r>
            <w:r>
              <w:rPr>
                <w:spacing w:val="-4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który</w:t>
            </w:r>
            <w:r>
              <w:rPr>
                <w:spacing w:val="-1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zaliczył </w:t>
            </w:r>
            <w:r>
              <w:rPr>
                <w:spacing w:val="-2"/>
                <w:sz w:val="20"/>
                <w:lang w:val="en-US"/>
              </w:rPr>
              <w:t>przedmiot</w:t>
            </w:r>
          </w:p>
          <w:p w:rsidR="0027573A" w:rsidRDefault="005F25D7">
            <w:pPr>
              <w:pStyle w:val="TableParagraph"/>
              <w:ind w:left="1494" w:hanging="116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(W)</w:t>
            </w:r>
            <w:r>
              <w:rPr>
                <w:spacing w:val="-5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zna</w:t>
            </w:r>
            <w:r>
              <w:rPr>
                <w:spacing w:val="-5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i</w:t>
            </w:r>
            <w:r>
              <w:rPr>
                <w:spacing w:val="-5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rozumie/</w:t>
            </w:r>
            <w:r>
              <w:rPr>
                <w:spacing w:val="-8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(U)</w:t>
            </w:r>
            <w:r>
              <w:rPr>
                <w:spacing w:val="-5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potrafi: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120"/>
              <w:ind w:left="107" w:right="88" w:firstLine="7"/>
              <w:jc w:val="center"/>
              <w:rPr>
                <w:sz w:val="20"/>
                <w:lang w:val="en-US"/>
              </w:rPr>
            </w:pPr>
            <w:r>
              <w:rPr>
                <w:spacing w:val="-2"/>
                <w:sz w:val="20"/>
                <w:lang w:val="en-US"/>
              </w:rPr>
              <w:t xml:space="preserve">Kierunkowy </w:t>
            </w:r>
            <w:r>
              <w:rPr>
                <w:sz w:val="20"/>
                <w:lang w:val="en-US"/>
              </w:rPr>
              <w:t>efekt</w:t>
            </w:r>
            <w:r>
              <w:rPr>
                <w:spacing w:val="-1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 xml:space="preserve">uczenia się (KEU) i </w:t>
            </w:r>
            <w:r>
              <w:rPr>
                <w:spacing w:val="-2"/>
                <w:sz w:val="20"/>
                <w:lang w:val="en-US"/>
              </w:rPr>
              <w:t>stopień 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rPr>
                <w:b/>
                <w:sz w:val="20"/>
                <w:lang w:val="en-US"/>
              </w:rPr>
            </w:pPr>
          </w:p>
          <w:p w:rsidR="0027573A" w:rsidRDefault="0027573A">
            <w:pPr>
              <w:pStyle w:val="TableParagraph"/>
              <w:spacing w:before="116"/>
              <w:rPr>
                <w:b/>
                <w:sz w:val="20"/>
                <w:lang w:val="en-US"/>
              </w:rPr>
            </w:pPr>
          </w:p>
          <w:p w:rsidR="0027573A" w:rsidRDefault="005F25D7">
            <w:pPr>
              <w:pStyle w:val="TableParagraph"/>
              <w:ind w:left="21" w:right="13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Forma</w:t>
            </w:r>
            <w:r>
              <w:rPr>
                <w:spacing w:val="-3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spacing w:before="122"/>
              <w:rPr>
                <w:b/>
                <w:sz w:val="20"/>
                <w:lang w:val="en-US"/>
              </w:rPr>
            </w:pPr>
          </w:p>
          <w:p w:rsidR="0027573A" w:rsidRDefault="005F25D7">
            <w:pPr>
              <w:pStyle w:val="TableParagraph"/>
              <w:spacing w:line="235" w:lineRule="auto"/>
              <w:ind w:left="323" w:right="320" w:firstLine="15"/>
              <w:jc w:val="center"/>
              <w:rPr>
                <w:sz w:val="20"/>
                <w:lang w:val="en-US"/>
              </w:rPr>
            </w:pPr>
            <w:r>
              <w:rPr>
                <w:spacing w:val="-2"/>
                <w:sz w:val="20"/>
                <w:lang w:val="en-US"/>
              </w:rPr>
              <w:t>Forma weryfikacji 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7573A" w:rsidRDefault="0027573A">
            <w:pPr>
              <w:pStyle w:val="TableParagraph"/>
              <w:spacing w:before="122"/>
              <w:rPr>
                <w:b/>
                <w:sz w:val="20"/>
                <w:lang w:val="en-US"/>
              </w:rPr>
            </w:pPr>
          </w:p>
          <w:p w:rsidR="0027573A" w:rsidRDefault="005F25D7">
            <w:pPr>
              <w:pStyle w:val="TableParagraph"/>
              <w:spacing w:line="235" w:lineRule="auto"/>
              <w:ind w:left="354" w:right="332" w:firstLine="6"/>
              <w:jc w:val="center"/>
              <w:rPr>
                <w:sz w:val="20"/>
                <w:lang w:val="en-US"/>
              </w:rPr>
            </w:pPr>
            <w:r>
              <w:rPr>
                <w:spacing w:val="-2"/>
                <w:sz w:val="20"/>
                <w:lang w:val="en-US"/>
              </w:rPr>
              <w:t xml:space="preserve">Metody sprawdzania </w:t>
            </w:r>
            <w:r>
              <w:rPr>
                <w:sz w:val="20"/>
                <w:lang w:val="en-US"/>
              </w:rPr>
              <w:t>i oceny</w:t>
            </w:r>
          </w:p>
        </w:tc>
      </w:tr>
      <w:tr w:rsidR="0027573A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W23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przebieg kliniczny zapaleń swoistych i nieswoistych oraz procesy regeneracji tkanek </w:t>
            </w:r>
          </w:p>
          <w:p w:rsidR="0027573A" w:rsidRDefault="005F25D7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i narządów;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73A" w:rsidRDefault="005F25D7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C.W23</w:t>
            </w:r>
          </w:p>
          <w:p w:rsidR="0027573A" w:rsidRDefault="005F25D7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Wykład</w:t>
            </w:r>
          </w:p>
          <w:p w:rsidR="0027573A" w:rsidRDefault="005F25D7" w:rsidP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 xml:space="preserve">Zaliczenie, Egzamin pisemny,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TableParagraph"/>
              <w:spacing w:before="48"/>
              <w:ind w:left="399" w:right="119" w:hanging="269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Test, ocena aktywności, zaliczenie udziału w zajęciach.</w:t>
            </w:r>
          </w:p>
        </w:tc>
      </w:tr>
      <w:tr w:rsidR="0027573A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W24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etiologię, mechanizmy i konsekwencje zaburzeń hemodynamicznych;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73A" w:rsidRDefault="005F25D7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C.W24</w:t>
            </w:r>
          </w:p>
          <w:p w:rsidR="0027573A" w:rsidRDefault="005F25D7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Wykład</w:t>
            </w:r>
          </w:p>
          <w:p w:rsidR="0027573A" w:rsidRDefault="005F25D7" w:rsidP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 xml:space="preserve">Zaliczenie, Egzamin pisemny,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TableParagraph"/>
              <w:spacing w:before="48"/>
              <w:ind w:left="399" w:right="119" w:hanging="269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Test, ocena aktywności, zaliczenie udziału w zajęciach.</w:t>
            </w:r>
          </w:p>
        </w:tc>
      </w:tr>
      <w:tr w:rsidR="0027573A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W25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patologię narządową, zmiany patomorfologiczne makro- i mikroskopowe oraz konsekwencje kliniczne wraz z nazewnictwem patomorfologicznym;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73A" w:rsidRDefault="005F25D7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C.W25</w:t>
            </w:r>
          </w:p>
          <w:p w:rsidR="0027573A" w:rsidRDefault="005F25D7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Wykład</w:t>
            </w:r>
          </w:p>
          <w:p w:rsidR="0027573A" w:rsidRDefault="005F25D7" w:rsidP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 xml:space="preserve">Zaliczenie, Egzamin pisemny,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TableParagraph"/>
              <w:spacing w:before="48"/>
              <w:ind w:left="399" w:right="119" w:hanging="269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Test, ocena aktywności, zaliczenie udziału w zajęciach.</w:t>
            </w:r>
          </w:p>
        </w:tc>
      </w:tr>
      <w:tr w:rsidR="0027573A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W26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patogenezę chorób, w tym uwarunkowania genetyczne i środowiskowe;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73A" w:rsidRDefault="005F25D7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C.W26</w:t>
            </w:r>
          </w:p>
          <w:p w:rsidR="0027573A" w:rsidRDefault="005F25D7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Wykład</w:t>
            </w:r>
          </w:p>
          <w:p w:rsidR="0027573A" w:rsidRDefault="005F25D7" w:rsidP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 xml:space="preserve">Zaliczenie, Egzamin pisemny,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TableParagraph"/>
              <w:spacing w:before="48"/>
              <w:ind w:left="399" w:right="119" w:hanging="269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Test, ocena aktywności, zaliczenie udziału w zajęciach.</w:t>
            </w:r>
          </w:p>
        </w:tc>
      </w:tr>
      <w:tr w:rsidR="0027573A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W27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patomechanizm i postacie kliniczne najczęstszych chorób poszczególnych układów i narządów, chorób metabolicznych oraz zaburzeń gospodarki wodno-elektrolitowej, hormonalnej i kwasowo-zasadowej;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73A" w:rsidRDefault="005F25D7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C.W27</w:t>
            </w:r>
          </w:p>
          <w:p w:rsidR="0027573A" w:rsidRDefault="005F25D7">
            <w:pPr>
              <w:pStyle w:val="TableParagraph"/>
              <w:ind w:left="439"/>
              <w:rPr>
                <w:i/>
                <w:sz w:val="20"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Wykład</w:t>
            </w:r>
          </w:p>
          <w:p w:rsidR="0027573A" w:rsidRDefault="005F25D7" w:rsidP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 xml:space="preserve">Ćwiczenia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 xml:space="preserve">Zaliczenie, Egzamin pisemny,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TableParagraph"/>
              <w:spacing w:before="48"/>
              <w:ind w:left="399" w:right="119" w:hanging="269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Test, ocena aktywności, zaliczenie udziału w zajęciach.</w:t>
            </w:r>
          </w:p>
        </w:tc>
      </w:tr>
      <w:tr w:rsidR="0027573A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U7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powiązać obrazy uszkodzeń tkankowych i narządowych z objawami klinicznymi </w:t>
            </w:r>
          </w:p>
          <w:p w:rsidR="0027573A" w:rsidRDefault="005F25D7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 xml:space="preserve">choroby, wywiadem i wynikami oznaczeń laboratoryjnych w celu ustalenia </w:t>
            </w:r>
          </w:p>
          <w:p w:rsidR="0027573A" w:rsidRDefault="005F25D7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rozpoznania w najczęstszych chorobach dorosłych i dzieci;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73A" w:rsidRDefault="005F25D7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C.U7</w:t>
            </w:r>
          </w:p>
          <w:p w:rsidR="0027573A" w:rsidRDefault="005F25D7">
            <w:pPr>
              <w:pStyle w:val="TableParagraph"/>
              <w:ind w:left="439"/>
              <w:rPr>
                <w:i/>
                <w:lang w:val="en-US"/>
              </w:rPr>
            </w:pPr>
            <w:r>
              <w:rPr>
                <w:i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Wykład</w:t>
            </w:r>
          </w:p>
          <w:p w:rsidR="0027573A" w:rsidRDefault="005F25D7" w:rsidP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Ćwiczenia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275" w:right="2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 xml:space="preserve">Zaliczenie, Egzamin pisemny,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TableParagraph"/>
              <w:spacing w:before="48"/>
              <w:ind w:left="399" w:right="119" w:hanging="269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Test, ocena aktywności, zaliczenie udziału w zajęciach.</w:t>
            </w:r>
          </w:p>
        </w:tc>
      </w:tr>
      <w:tr w:rsidR="0027573A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lastRenderedPageBreak/>
              <w:t>K1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r>
              <w:t>Kierowania się dobrem pacjenta.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439"/>
              <w:rPr>
                <w:rFonts w:ascii="Georgia" w:hAnsi="Georgia"/>
                <w:bCs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K.K2</w:t>
            </w:r>
          </w:p>
          <w:p w:rsidR="0027573A" w:rsidRDefault="0027573A">
            <w:pPr>
              <w:pStyle w:val="TableParagraph"/>
              <w:ind w:left="439"/>
              <w:rPr>
                <w:rFonts w:ascii="Georgia" w:hAnsi="Georgia"/>
                <w:bCs/>
                <w:sz w:val="20"/>
              </w:rPr>
            </w:pPr>
          </w:p>
          <w:p w:rsidR="0027573A" w:rsidRDefault="005F25D7">
            <w:pPr>
              <w:pStyle w:val="TableParagraph"/>
              <w:ind w:left="439"/>
              <w:rPr>
                <w:bCs/>
                <w:i/>
                <w:lang w:val="en-US"/>
              </w:rPr>
            </w:pPr>
            <w:r>
              <w:rPr>
                <w:rFonts w:ascii="Georgia" w:hAnsi="Georgia"/>
                <w:bCs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Wykład</w:t>
            </w:r>
          </w:p>
          <w:p w:rsidR="0027573A" w:rsidRDefault="005F25D7" w:rsidP="005F25D7">
            <w:pPr>
              <w:pStyle w:val="Default"/>
              <w:widowControl w:val="0"/>
              <w:jc w:val="center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 xml:space="preserve">Ćwiczenia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 xml:space="preserve">Zaliczenie, Egzamin pisemny,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Test, ocena aktywności, zaliczenie udziału w zajęciach.</w:t>
            </w:r>
          </w:p>
        </w:tc>
      </w:tr>
      <w:tr w:rsidR="0027573A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K2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r>
              <w:t>Przestrzegania tajemnicy lekarskiej i praw pacjenta.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439"/>
              <w:rPr>
                <w:rFonts w:ascii="Georgia" w:hAnsi="Georgia"/>
                <w:bCs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K.K3</w:t>
            </w:r>
          </w:p>
          <w:p w:rsidR="0027573A" w:rsidRDefault="005F25D7">
            <w:pPr>
              <w:pStyle w:val="TableParagraph"/>
              <w:ind w:left="439"/>
              <w:rPr>
                <w:bCs/>
                <w:i/>
                <w:lang w:val="en-US"/>
              </w:rPr>
            </w:pPr>
            <w:r>
              <w:rPr>
                <w:rFonts w:ascii="Georgia" w:hAnsi="Georgia"/>
                <w:bCs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Wykład</w:t>
            </w:r>
          </w:p>
          <w:p w:rsidR="0027573A" w:rsidRDefault="005F25D7" w:rsidP="005F25D7">
            <w:pPr>
              <w:pStyle w:val="Default"/>
              <w:widowControl w:val="0"/>
              <w:jc w:val="center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 xml:space="preserve">Ćwiczenia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 xml:space="preserve">Zaliczenie, Egzamin pisemny,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Test, ocena aktywności, zaliczenie udziału w zajęciach.</w:t>
            </w:r>
          </w:p>
        </w:tc>
      </w:tr>
      <w:tr w:rsidR="0027573A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K3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439"/>
              <w:rPr>
                <w:rFonts w:ascii="Georgia" w:hAnsi="Georgia"/>
                <w:bCs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K.K4</w:t>
            </w:r>
          </w:p>
          <w:p w:rsidR="0027573A" w:rsidRDefault="005F25D7">
            <w:pPr>
              <w:pStyle w:val="TableParagraph"/>
              <w:ind w:left="439"/>
              <w:rPr>
                <w:bCs/>
                <w:i/>
                <w:lang w:val="en-US"/>
              </w:rPr>
            </w:pPr>
            <w:r>
              <w:rPr>
                <w:rFonts w:ascii="Georgia" w:hAnsi="Georgia"/>
                <w:bCs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Wykład</w:t>
            </w:r>
          </w:p>
          <w:p w:rsidR="0027573A" w:rsidRDefault="005F25D7" w:rsidP="005F25D7">
            <w:pPr>
              <w:pStyle w:val="Default"/>
              <w:widowControl w:val="0"/>
              <w:jc w:val="center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 xml:space="preserve">Ćwiczenia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 xml:space="preserve">Zaliczenie, Egzamin pisemny,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Test, ocena aktywności, zaliczenie udziału w zajęciach.</w:t>
            </w:r>
          </w:p>
        </w:tc>
      </w:tr>
      <w:tr w:rsidR="0027573A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K4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r>
              <w:t>Dostrzegania i rozpoznawania własnych ograniczeń oraz dokonywania samooceny deficytów i potrzeb edukacyjnych.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439"/>
              <w:rPr>
                <w:rFonts w:ascii="Georgia" w:hAnsi="Georgia"/>
                <w:bCs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K.K5</w:t>
            </w:r>
          </w:p>
          <w:p w:rsidR="0027573A" w:rsidRDefault="005F25D7">
            <w:pPr>
              <w:pStyle w:val="TableParagraph"/>
              <w:ind w:left="439"/>
              <w:rPr>
                <w:bCs/>
                <w:i/>
                <w:lang w:val="en-US"/>
              </w:rPr>
            </w:pPr>
            <w:r>
              <w:rPr>
                <w:rFonts w:ascii="Georgia" w:hAnsi="Georgia"/>
                <w:bCs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Wykład</w:t>
            </w:r>
          </w:p>
          <w:p w:rsidR="0027573A" w:rsidRDefault="005F25D7" w:rsidP="005F25D7">
            <w:pPr>
              <w:pStyle w:val="Default"/>
              <w:widowControl w:val="0"/>
              <w:jc w:val="center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 xml:space="preserve">Ćwiczenia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 xml:space="preserve">Zaliczenie, Egzamin pisemny,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Test, ocena aktywności, zaliczenie udziału w zajęciach.</w:t>
            </w:r>
          </w:p>
        </w:tc>
      </w:tr>
      <w:tr w:rsidR="0027573A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K5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r>
              <w:t>Korzystania z obiektywnych źródeł informacji.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439"/>
              <w:rPr>
                <w:rFonts w:ascii="Georgia" w:hAnsi="Georgia"/>
                <w:bCs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K.K7</w:t>
            </w:r>
          </w:p>
          <w:p w:rsidR="0027573A" w:rsidRDefault="005F25D7">
            <w:pPr>
              <w:pStyle w:val="TableParagraph"/>
              <w:ind w:left="439"/>
              <w:rPr>
                <w:bCs/>
                <w:i/>
                <w:lang w:val="en-US"/>
              </w:rPr>
            </w:pPr>
            <w:r>
              <w:rPr>
                <w:rFonts w:ascii="Georgia" w:hAnsi="Georgia"/>
                <w:bCs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Wykład</w:t>
            </w:r>
          </w:p>
          <w:p w:rsidR="0027573A" w:rsidRDefault="005F25D7" w:rsidP="005F25D7">
            <w:pPr>
              <w:pStyle w:val="Default"/>
              <w:widowControl w:val="0"/>
              <w:jc w:val="center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 xml:space="preserve">Ćwiczenia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 xml:space="preserve">Zaliczenie, Egzamin pisemny,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Test, ocena aktywności, zaliczenie udziału w zajęciach.</w:t>
            </w:r>
          </w:p>
        </w:tc>
      </w:tr>
      <w:tr w:rsidR="0027573A">
        <w:trPr>
          <w:trHeight w:val="805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28" w:right="3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K6</w:t>
            </w:r>
          </w:p>
        </w:tc>
        <w:tc>
          <w:tcPr>
            <w:tcW w:w="3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30"/>
              <w:rPr>
                <w:i/>
                <w:sz w:val="20"/>
                <w:lang w:val="en-US"/>
              </w:rPr>
            </w:pPr>
            <w: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ind w:left="439"/>
              <w:rPr>
                <w:rFonts w:ascii="Georgia" w:hAnsi="Georgia"/>
                <w:bCs/>
                <w:sz w:val="20"/>
              </w:rPr>
            </w:pPr>
            <w:r>
              <w:rPr>
                <w:rFonts w:ascii="Georgia" w:hAnsi="Georgia"/>
                <w:bCs/>
                <w:sz w:val="20"/>
              </w:rPr>
              <w:t>K.K9</w:t>
            </w:r>
          </w:p>
          <w:p w:rsidR="0027573A" w:rsidRDefault="005F25D7">
            <w:pPr>
              <w:pStyle w:val="TableParagraph"/>
              <w:ind w:left="439"/>
              <w:rPr>
                <w:bCs/>
                <w:i/>
                <w:lang w:val="en-US"/>
              </w:rPr>
            </w:pPr>
            <w:r>
              <w:rPr>
                <w:rFonts w:ascii="Georgia" w:hAnsi="Georgia"/>
                <w:bCs/>
                <w:sz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Default"/>
              <w:widowControl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>Wykład</w:t>
            </w:r>
          </w:p>
          <w:p w:rsidR="0027573A" w:rsidRDefault="005F25D7" w:rsidP="005F25D7">
            <w:pPr>
              <w:pStyle w:val="Default"/>
              <w:widowControl w:val="0"/>
              <w:jc w:val="center"/>
              <w:rPr>
                <w:i/>
                <w:iCs/>
                <w:color w:val="auto"/>
                <w:sz w:val="20"/>
                <w:szCs w:val="20"/>
              </w:rPr>
            </w:pPr>
            <w:r>
              <w:rPr>
                <w:i/>
                <w:iCs/>
                <w:color w:val="auto"/>
                <w:sz w:val="20"/>
                <w:szCs w:val="20"/>
              </w:rPr>
              <w:t xml:space="preserve">Ćwiczenia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27573A" w:rsidRDefault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 xml:space="preserve">Zaliczenie, Egzamin pisemny,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73A" w:rsidRDefault="005F25D7">
            <w:pPr>
              <w:pStyle w:val="TableParagraph"/>
              <w:spacing w:before="48"/>
              <w:ind w:left="160" w:right="141" w:firstLin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iCs/>
                <w:sz w:val="20"/>
                <w:szCs w:val="20"/>
              </w:rPr>
              <w:t>Test, ocena aktywności, zaliczenie udziału w zajęciach.</w:t>
            </w:r>
          </w:p>
        </w:tc>
      </w:tr>
    </w:tbl>
    <w:p w:rsidR="0027573A" w:rsidRDefault="0027573A">
      <w:pPr>
        <w:spacing w:line="235" w:lineRule="auto"/>
        <w:rPr>
          <w:sz w:val="20"/>
        </w:rPr>
      </w:pPr>
    </w:p>
    <w:p w:rsidR="0027573A" w:rsidRDefault="0027573A">
      <w:pPr>
        <w:spacing w:line="235" w:lineRule="auto"/>
        <w:rPr>
          <w:sz w:val="20"/>
        </w:rPr>
      </w:pPr>
    </w:p>
    <w:p w:rsidR="0027573A" w:rsidRDefault="0027573A">
      <w:pPr>
        <w:spacing w:line="235" w:lineRule="auto"/>
        <w:rPr>
          <w:sz w:val="20"/>
        </w:rPr>
        <w:sectPr w:rsidR="0027573A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27573A" w:rsidRDefault="005F25D7">
      <w:pPr>
        <w:ind w:left="116"/>
        <w:rPr>
          <w:sz w:val="20"/>
        </w:rPr>
      </w:pPr>
      <w:r>
        <w:rPr>
          <w:noProof/>
          <w:lang w:eastAsia="pl-PL"/>
        </w:rPr>
        <w:lastRenderedPageBreak/>
        <mc:AlternateContent>
          <mc:Choice Requires="wpg">
            <w:drawing>
              <wp:inline distT="0" distB="0" distL="0" distR="0" wp14:anchorId="23D5276F">
                <wp:extent cx="7162800" cy="2489200"/>
                <wp:effectExtent l="0" t="0" r="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2920" cy="2489040"/>
                          <a:chOff x="0" y="0"/>
                          <a:chExt cx="7162920" cy="2489040"/>
                        </a:xfrm>
                      </wpg:grpSpPr>
                      <wps:wsp>
                        <wps:cNvPr id="2" name="Dowolny kształt 2"/>
                        <wps:cNvSpPr/>
                        <wps:spPr>
                          <a:xfrm>
                            <a:off x="76320" y="0"/>
                            <a:ext cx="6849000" cy="1956960"/>
                          </a:xfrm>
                          <a:custGeom>
                            <a:avLst/>
                            <a:gdLst>
                              <a:gd name="textAreaLeft" fmla="*/ 0 w 3882960"/>
                              <a:gd name="textAreaRight" fmla="*/ 3883320 w 3882960"/>
                              <a:gd name="textAreaTop" fmla="*/ 0 h 1109520"/>
                              <a:gd name="textAreaBottom" fmla="*/ 1109880 h 110952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6849109" h="1957070">
                                <a:moveTo>
                                  <a:pt x="6848856" y="0"/>
                                </a:moveTo>
                                <a:lnTo>
                                  <a:pt x="6842760" y="0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45720"/>
                                </a:lnTo>
                                <a:lnTo>
                                  <a:pt x="6842760" y="292608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338328"/>
                                </a:lnTo>
                                <a:lnTo>
                                  <a:pt x="6842760" y="1947672"/>
                                </a:lnTo>
                                <a:lnTo>
                                  <a:pt x="9144" y="1947672"/>
                                </a:lnTo>
                                <a:lnTo>
                                  <a:pt x="9144" y="338328"/>
                                </a:lnTo>
                                <a:lnTo>
                                  <a:pt x="9144" y="301752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292608"/>
                                </a:lnTo>
                                <a:lnTo>
                                  <a:pt x="9144" y="292608"/>
                                </a:lnTo>
                                <a:lnTo>
                                  <a:pt x="9144" y="45720"/>
                                </a:lnTo>
                                <a:lnTo>
                                  <a:pt x="9144" y="9144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1956816"/>
                                </a:lnTo>
                                <a:lnTo>
                                  <a:pt x="9144" y="1956816"/>
                                </a:lnTo>
                                <a:lnTo>
                                  <a:pt x="6842760" y="1956816"/>
                                </a:lnTo>
                                <a:lnTo>
                                  <a:pt x="6848856" y="1956816"/>
                                </a:lnTo>
                                <a:lnTo>
                                  <a:pt x="6848856" y="1947672"/>
                                </a:lnTo>
                                <a:lnTo>
                                  <a:pt x="6848856" y="338328"/>
                                </a:lnTo>
                                <a:lnTo>
                                  <a:pt x="6848856" y="292608"/>
                                </a:lnTo>
                                <a:lnTo>
                                  <a:pt x="6848856" y="45720"/>
                                </a:lnTo>
                                <a:lnTo>
                                  <a:pt x="6848856" y="9144"/>
                                </a:lnTo>
                                <a:lnTo>
                                  <a:pt x="68488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Prostokąt 3"/>
                        <wps:cNvSpPr/>
                        <wps:spPr>
                          <a:xfrm>
                            <a:off x="0" y="301680"/>
                            <a:ext cx="7162920" cy="21877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7573A" w:rsidRDefault="005F25D7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podstawowa</w:t>
                              </w:r>
                            </w:p>
                            <w:p w:rsidR="0027573A" w:rsidRDefault="005F25D7">
                              <w:pPr>
                                <w:spacing w:before="62" w:line="235" w:lineRule="auto"/>
                                <w:ind w:left="480" w:hanging="284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1.</w:t>
                              </w:r>
                              <w:r>
                                <w:rPr>
                                  <w:i/>
                                  <w:spacing w:val="7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Domagała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Stachura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2016.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Patologia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Stachury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Domagały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znaczy słowo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 chorobie.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Tom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1-2.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Wyd.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3. Kraków: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Polska Akademia Umiejętności.</w:t>
                              </w:r>
                            </w:p>
                            <w:p w:rsidR="0027573A" w:rsidRDefault="005F25D7">
                              <w:pPr>
                                <w:spacing w:before="64"/>
                                <w:ind w:left="19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2.</w:t>
                              </w:r>
                              <w:r>
                                <w:rPr>
                                  <w:i/>
                                  <w:spacing w:val="7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Kumar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V.,</w:t>
                              </w:r>
                              <w:r>
                                <w:rPr>
                                  <w:i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Cotran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R.S.,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Robbins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S.L.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2019.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Robbins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Patologia.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Wyd.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10.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Edra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Urban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Partner.</w:t>
                              </w:r>
                            </w:p>
                            <w:p w:rsidR="0027573A" w:rsidRDefault="005F25D7">
                              <w:pPr>
                                <w:spacing w:before="63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uzupełniająca</w:t>
                              </w:r>
                            </w:p>
                            <w:p w:rsidR="0027573A" w:rsidRDefault="005F25D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62" w:line="235" w:lineRule="auto"/>
                                <w:ind w:right="217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Domagała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W.,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Chosia W.,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Urasińska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2019.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Atlas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histopatologii.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Tajemniczy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świat chorych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komórek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człowieka.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Warszawa: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PZWL.</w:t>
                              </w:r>
                            </w:p>
                            <w:p w:rsidR="0027573A" w:rsidRDefault="005F25D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62" w:line="235" w:lineRule="auto"/>
                                <w:ind w:right="217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Peyton Gupta M.E. 2022. Patologia BRS. Wyd. Edra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Urban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Partner, red. wyd. pol. Drozdzowska B., Ziora P.</w:t>
                              </w:r>
                            </w:p>
                            <w:p w:rsidR="0027573A" w:rsidRDefault="005F25D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62" w:line="235" w:lineRule="auto"/>
                                <w:ind w:right="217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.</w:t>
                              </w:r>
                              <w:r>
                                <w:rPr>
                                  <w:spacing w:val="-1"/>
                                </w:rPr>
                                <w:t>„Podstawy</w:t>
                              </w:r>
                              <w:r>
                                <w:rPr>
                                  <w:spacing w:val="44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patologii”.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W.</w:t>
                              </w:r>
                              <w:r>
                                <w:rPr>
                                  <w:spacing w:val="45"/>
                                </w:rPr>
                                <w:t xml:space="preserve"> </w:t>
                              </w:r>
                              <w:r>
                                <w:t>Domagała,</w:t>
                              </w:r>
                              <w:r>
                                <w:rPr>
                                  <w:spacing w:val="44"/>
                                </w:rPr>
                                <w:t xml:space="preserve"> </w:t>
                              </w:r>
                              <w:r>
                                <w:t>M.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Chosia,</w:t>
                              </w:r>
                              <w:r>
                                <w:rPr>
                                  <w:spacing w:val="45"/>
                                </w:rPr>
                                <w:t xml:space="preserve"> </w:t>
                              </w:r>
                              <w:r>
                                <w:t>E.</w:t>
                              </w:r>
                              <w:r>
                                <w:rPr>
                                  <w:spacing w:val="45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Urasińska.</w:t>
                              </w:r>
                              <w:r>
                                <w:rPr>
                                  <w:spacing w:val="47"/>
                                </w:rPr>
                                <w:t xml:space="preserve"> </w:t>
                              </w:r>
                              <w:r>
                                <w:t>Wydawnictwo</w:t>
                              </w:r>
                              <w:r>
                                <w:rPr>
                                  <w:spacing w:val="68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Lekarskie</w:t>
                              </w:r>
                              <w:r>
                                <w:rPr>
                                  <w:spacing w:val="36"/>
                                </w:rPr>
                                <w:t xml:space="preserve"> </w:t>
                              </w:r>
                              <w:r>
                                <w:rPr>
                                  <w:spacing w:val="-1"/>
                                </w:rPr>
                                <w:t>PZWL,</w:t>
                              </w:r>
                              <w:r>
                                <w:rPr>
                                  <w:spacing w:val="35"/>
                                </w:rPr>
                                <w:t xml:space="preserve"> </w:t>
                              </w:r>
                              <w:r>
                                <w:t>2010</w:t>
                              </w:r>
                              <w:r>
                                <w:rPr>
                                  <w:spacing w:val="36"/>
                                </w:rPr>
                                <w:t xml:space="preserve"> </w:t>
                              </w:r>
                            </w:p>
                            <w:p w:rsidR="0027573A" w:rsidRDefault="005F25D7">
                              <w:pPr>
                                <w:tabs>
                                  <w:tab w:val="left" w:pos="480"/>
                                </w:tabs>
                                <w:spacing w:before="62" w:line="235" w:lineRule="auto"/>
                                <w:ind w:left="480" w:right="217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spacing w:val="-1"/>
                                </w:rPr>
                                <w:t>(ISBN:</w:t>
                              </w:r>
                              <w:r>
                                <w:rPr>
                                  <w:spacing w:val="35"/>
                                </w:rPr>
                                <w:t xml:space="preserve"> </w:t>
                              </w:r>
                              <w:r>
                                <w:t>978-83-200-3499-8)</w:t>
                              </w:r>
                            </w:p>
                            <w:p w:rsidR="0027573A" w:rsidRDefault="0027573A">
                              <w:pPr>
                                <w:tabs>
                                  <w:tab w:val="left" w:pos="480"/>
                                </w:tabs>
                                <w:spacing w:before="62" w:line="235" w:lineRule="auto"/>
                                <w:ind w:left="480" w:right="217"/>
                                <w:rPr>
                                  <w:i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4" name="Prostokąt 4"/>
                        <wps:cNvSpPr/>
                        <wps:spPr>
                          <a:xfrm>
                            <a:off x="84960" y="9000"/>
                            <a:ext cx="6833880" cy="283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7573A" w:rsidRDefault="005F25D7">
                              <w:pPr>
                                <w:spacing w:before="92"/>
                                <w:ind w:right="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spacing w:val="-2"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Group 1" style="position:absolute;margin-left:0pt;margin-top:-196.05pt;width:564pt;height:196pt" coordorigin="0,-3921" coordsize="11280,3920">
                <v:rect id="shape_0" ID="Textbox 3" path="m0,0l-2147483645,0l-2147483645,-2147483646l0,-2147483646xe" stroked="f" o:allowincell="f" style="position:absolute;left:0;top:-3446;width:11279;height:3444;mso-wrap-style:square;v-text-anchor:top;mso-position-vertical:top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54" w:after="0"/>
                          <w:ind w:left="139" w:hanging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podstawowa</w:t>
                        </w:r>
                      </w:p>
                      <w:p>
                        <w:pPr>
                          <w:pStyle w:val="Normal"/>
                          <w:spacing w:lineRule="auto" w:line="235" w:before="62" w:after="0"/>
                          <w:ind w:left="480" w:hanging="284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1.</w:t>
                        </w:r>
                        <w:r>
                          <w:rPr>
                            <w:i/>
                            <w:spacing w:val="7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Domagała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Stachura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2016.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Patologia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Stachury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Domagały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znaczy słowo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 chorobie.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Tom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1-2.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Wyd.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3. Kraków: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Polska Akademia Umiejętności.</w:t>
                        </w:r>
                      </w:p>
                      <w:p>
                        <w:pPr>
                          <w:pStyle w:val="Normal"/>
                          <w:spacing w:before="64" w:after="0"/>
                          <w:ind w:left="196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2.</w:t>
                        </w:r>
                        <w:r>
                          <w:rPr>
                            <w:i/>
                            <w:spacing w:val="7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Kumar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V.,</w:t>
                        </w:r>
                        <w:r>
                          <w:rPr>
                            <w:i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Cotran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R.S.,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Robbins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S.L.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2019.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Robbins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Patologia.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Wyd.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10.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Edra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Urban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Partner.</w:t>
                        </w:r>
                      </w:p>
                      <w:p>
                        <w:pPr>
                          <w:pStyle w:val="Normal"/>
                          <w:spacing w:before="63" w:after="0"/>
                          <w:ind w:left="139" w:hanging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uzupełniająca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lineRule="auto" w:line="235" w:before="62" w:after="0"/>
                          <w:ind w:left="480" w:right="217" w:hanging="284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Domagała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W.,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Chosia W.,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Urasińska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2019.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Atlas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histopatologii.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Tajemniczy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świat chorych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komórek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człowieka.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Warszawa: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lineRule="auto" w:line="235" w:before="62" w:after="0"/>
                          <w:ind w:left="480" w:right="217" w:hanging="284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Peyton Gupta M.E. 2022. Patologia BRS. Wyd. Edra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Urban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Partner, red. wyd. pol. Drozdzowska B., Ziora P.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lineRule="auto" w:line="235" w:before="62" w:after="0"/>
                          <w:ind w:left="480" w:right="217" w:hanging="284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2"/>
                            <w:sz w:val="20"/>
                          </w:rPr>
                          <w:t>.</w:t>
                        </w:r>
                        <w:r>
                          <w:rPr>
                            <w:spacing w:val="-1"/>
                          </w:rPr>
                          <w:t>„Podstawy</w:t>
                        </w:r>
                        <w:r>
                          <w:rPr>
                            <w:spacing w:val="44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patologii”.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W.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rPr/>
                          <w:t>Domagała,</w:t>
                        </w:r>
                        <w:r>
                          <w:rPr>
                            <w:spacing w:val="44"/>
                          </w:rPr>
                          <w:t xml:space="preserve"> </w:t>
                        </w:r>
                        <w:r>
                          <w:rPr/>
                          <w:t>M.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Chosia,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rPr/>
                          <w:t>E.</w:t>
                        </w:r>
                        <w:r>
                          <w:rPr>
                            <w:spacing w:val="45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Urasińska.</w:t>
                        </w:r>
                        <w:r>
                          <w:rPr>
                            <w:spacing w:val="47"/>
                          </w:rPr>
                          <w:t xml:space="preserve"> </w:t>
                        </w:r>
                        <w:r>
                          <w:rPr/>
                          <w:t>Wydawnictwo</w:t>
                        </w:r>
                        <w:r>
                          <w:rPr>
                            <w:spacing w:val="68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Lekarskie</w:t>
                        </w:r>
                        <w:r>
                          <w:rPr>
                            <w:spacing w:val="36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PZWL,</w:t>
                        </w:r>
                        <w:r>
                          <w:rPr>
                            <w:spacing w:val="35"/>
                          </w:rPr>
                          <w:t xml:space="preserve"> </w:t>
                        </w:r>
                        <w:r>
                          <w:rPr/>
                          <w:t>2010</w:t>
                        </w:r>
                        <w:r>
                          <w:rPr>
                            <w:spacing w:val="36"/>
                          </w:rPr>
                          <w:t xml:space="preserve"> </w:t>
                        </w:r>
                      </w:p>
                      <w:p>
                        <w:pPr>
                          <w:pStyle w:val="Normal"/>
                          <w:tabs>
                            <w:tab w:val="clear" w:pos="720"/>
                            <w:tab w:val="left" w:pos="480" w:leader="none"/>
                          </w:tabs>
                          <w:spacing w:lineRule="auto" w:line="235" w:before="62" w:after="0"/>
                          <w:ind w:left="480" w:right="217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spacing w:val="-1"/>
                          </w:rPr>
                          <w:t>(ISBN:</w:t>
                        </w:r>
                        <w:r>
                          <w:rPr>
                            <w:spacing w:val="35"/>
                          </w:rPr>
                          <w:t xml:space="preserve"> </w:t>
                        </w:r>
                        <w:r>
                          <w:rPr/>
                          <w:t>978-83-200-3499-8)</w:t>
                        </w:r>
                      </w:p>
                      <w:p>
                        <w:pPr>
                          <w:pStyle w:val="Normal"/>
                          <w:tabs>
                            <w:tab w:val="clear" w:pos="720"/>
                            <w:tab w:val="left" w:pos="480" w:leader="none"/>
                          </w:tabs>
                          <w:spacing w:lineRule="auto" w:line="235" w:before="62" w:after="0"/>
                          <w:ind w:left="480" w:right="217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/>
                        </w:r>
                      </w:p>
                    </w:txbxContent>
                  </v:textbox>
                  <w10:wrap type="square"/>
                </v:rect>
                <v:rect id="shape_0" ID="Textbox 4" path="m0,0l-2147483645,0l-2147483645,-2147483646l0,-2147483646xe" stroked="f" o:allowincell="f" style="position:absolute;left:134;top:-3907;width:10761;height:445;mso-wrap-style:square;v-text-anchor:top;mso-position-vertical:top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92" w:after="0"/>
                          <w:ind w:right="5" w:hanging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  <w:r>
                          <w:rPr>
                            <w:b/>
                            <w:spacing w:val="-2"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  <w10:wrap type="square"/>
                </v:rect>
              </v:group>
            </w:pict>
          </mc:Fallback>
        </mc:AlternateContent>
      </w:r>
    </w:p>
    <w:p w:rsidR="0027573A" w:rsidRDefault="0027573A">
      <w:pPr>
        <w:rPr>
          <w:b/>
          <w:sz w:val="20"/>
        </w:rPr>
      </w:pPr>
    </w:p>
    <w:p w:rsidR="0027573A" w:rsidRDefault="0027573A">
      <w:pPr>
        <w:spacing w:before="52"/>
        <w:rPr>
          <w:b/>
          <w:sz w:val="20"/>
        </w:rPr>
      </w:pPr>
    </w:p>
    <w:tbl>
      <w:tblPr>
        <w:tblStyle w:val="TableNormal"/>
        <w:tblW w:w="10780" w:type="dxa"/>
        <w:tblInd w:w="130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5678"/>
        <w:gridCol w:w="1705"/>
        <w:gridCol w:w="3397"/>
      </w:tblGrid>
      <w:tr w:rsidR="0027573A" w:rsidTr="00EB5FE4">
        <w:trPr>
          <w:trHeight w:val="445"/>
        </w:trPr>
        <w:tc>
          <w:tcPr>
            <w:tcW w:w="10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92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  <w:tr w:rsidR="0027573A" w:rsidTr="00EB5FE4">
        <w:trPr>
          <w:trHeight w:val="455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27573A">
            <w:pPr>
              <w:pStyle w:val="TableParagraph"/>
              <w:rPr>
                <w:b/>
                <w:sz w:val="20"/>
              </w:rPr>
            </w:pPr>
          </w:p>
          <w:p w:rsidR="0027573A" w:rsidRDefault="0027573A">
            <w:pPr>
              <w:pStyle w:val="TableParagraph"/>
              <w:spacing w:before="169"/>
              <w:rPr>
                <w:b/>
                <w:sz w:val="20"/>
              </w:rPr>
            </w:pPr>
          </w:p>
          <w:p w:rsidR="0027573A" w:rsidRDefault="005F25D7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2"/>
                <w:sz w:val="20"/>
              </w:rPr>
              <w:t xml:space="preserve"> 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106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studenta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[h]</w:t>
            </w:r>
          </w:p>
        </w:tc>
      </w:tr>
      <w:tr w:rsidR="00EB5FE4" w:rsidTr="00EB5FE4">
        <w:trPr>
          <w:trHeight w:val="1031"/>
        </w:trPr>
        <w:tc>
          <w:tcPr>
            <w:tcW w:w="5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E4" w:rsidRDefault="00EB5FE4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E4" w:rsidRDefault="00EB5FE4">
            <w:pPr>
              <w:pStyle w:val="TableParagraph"/>
              <w:spacing w:before="48"/>
              <w:ind w:left="190" w:right="172" w:firstLine="3"/>
              <w:jc w:val="center"/>
              <w:rPr>
                <w:sz w:val="20"/>
              </w:rPr>
            </w:pPr>
            <w:r>
              <w:rPr>
                <w:sz w:val="20"/>
              </w:rPr>
              <w:t>Praca własna studenta: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zajęcia bez nauczyciela </w:t>
            </w:r>
            <w:r>
              <w:rPr>
                <w:spacing w:val="-2"/>
                <w:sz w:val="20"/>
              </w:rPr>
              <w:t>(ZBN)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E4" w:rsidRDefault="00EB5FE4">
            <w:pPr>
              <w:pStyle w:val="TableParagraph"/>
              <w:spacing w:before="48"/>
              <w:rPr>
                <w:b/>
                <w:sz w:val="20"/>
              </w:rPr>
            </w:pPr>
          </w:p>
          <w:p w:rsidR="00EB5FE4" w:rsidRDefault="00EB5FE4">
            <w:pPr>
              <w:pStyle w:val="TableParagraph"/>
              <w:ind w:left="348" w:right="322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Zajęcia dydaktyczne</w:t>
            </w:r>
          </w:p>
        </w:tc>
      </w:tr>
      <w:tr w:rsidR="00EB5FE4" w:rsidTr="00EB5FE4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E4" w:rsidRDefault="00EB5FE4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wykładach</w:t>
            </w:r>
            <w:r>
              <w:rPr>
                <w:b/>
                <w:spacing w:val="-2"/>
                <w:sz w:val="20"/>
                <w:vertAlign w:val="superscript"/>
              </w:rPr>
              <w:t>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E4" w:rsidRDefault="00EB5FE4">
            <w:pPr>
              <w:pStyle w:val="TableParagraph"/>
              <w:spacing w:before="106"/>
              <w:ind w:left="23" w:righ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E4" w:rsidRDefault="00EB5FE4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60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EB5FE4" w:rsidTr="00EB5FE4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E4" w:rsidRDefault="00EB5FE4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ćwiczeniach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laboratoryjnych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E4" w:rsidRDefault="00EB5FE4">
            <w:pPr>
              <w:pStyle w:val="TableParagraph"/>
              <w:spacing w:before="106"/>
              <w:ind w:left="23" w:righ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E4" w:rsidRDefault="00EB5FE4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80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EB5FE4" w:rsidTr="00EB5FE4">
        <w:trPr>
          <w:trHeight w:val="628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E4" w:rsidRDefault="00EB5FE4">
            <w:pPr>
              <w:pStyle w:val="TableParagraph"/>
              <w:spacing w:before="8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się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wykładów/ćwiczeń/seminariów/ Przygotowanie do zaliczenia/egzaminu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E4" w:rsidRDefault="00EB5FE4">
            <w:pPr>
              <w:pStyle w:val="TableParagraph"/>
              <w:spacing w:before="192"/>
              <w:ind w:left="23" w:right="1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220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E4" w:rsidRDefault="00EB5FE4">
            <w:pPr>
              <w:pStyle w:val="TableParagraph"/>
              <w:spacing w:before="192"/>
              <w:ind w:left="23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EB5FE4" w:rsidTr="00EB5FE4">
        <w:trPr>
          <w:trHeight w:val="686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E4" w:rsidRDefault="00EB5FE4">
            <w:pPr>
              <w:pStyle w:val="TableParagraph"/>
              <w:spacing w:before="226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studenta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E4" w:rsidRDefault="00EB5FE4">
            <w:pPr>
              <w:pStyle w:val="TableParagraph"/>
              <w:spacing w:before="53"/>
              <w:ind w:left="23" w:right="11"/>
              <w:jc w:val="center"/>
              <w:rPr>
                <w:b/>
                <w:sz w:val="20"/>
              </w:rPr>
            </w:pPr>
            <w:r>
              <w:rPr>
                <w:b/>
                <w:spacing w:val="2"/>
                <w:sz w:val="20"/>
              </w:rPr>
              <w:t xml:space="preserve">220 </w:t>
            </w:r>
            <w:r>
              <w:rPr>
                <w:b/>
                <w:spacing w:val="-5"/>
                <w:sz w:val="20"/>
              </w:rPr>
              <w:t>h/</w:t>
            </w:r>
          </w:p>
          <w:p w:rsidR="00EB5FE4" w:rsidRDefault="00EB5FE4">
            <w:pPr>
              <w:pStyle w:val="TableParagraph"/>
              <w:spacing w:before="115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7,3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FE4" w:rsidRDefault="00EB5FE4">
            <w:pPr>
              <w:pStyle w:val="TableParagraph"/>
              <w:spacing w:before="53"/>
              <w:ind w:left="23" w:righ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140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:rsidR="00EB5FE4" w:rsidRDefault="00EB5FE4">
            <w:pPr>
              <w:pStyle w:val="TableParagraph"/>
              <w:spacing w:before="115"/>
              <w:ind w:left="23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4,7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ECTS</w:t>
            </w:r>
          </w:p>
        </w:tc>
      </w:tr>
      <w:tr w:rsidR="0027573A" w:rsidTr="00EB5FE4">
        <w:trPr>
          <w:trHeight w:val="369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67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73A" w:rsidRDefault="005F25D7">
            <w:pPr>
              <w:pStyle w:val="TableParagraph"/>
              <w:spacing w:before="53"/>
              <w:ind w:left="10"/>
              <w:jc w:val="center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ECTS</w:t>
            </w:r>
            <w:r>
              <w:rPr>
                <w:b/>
                <w:spacing w:val="-2"/>
                <w:vertAlign w:val="superscript"/>
              </w:rPr>
              <w:t>10</w:t>
            </w:r>
          </w:p>
        </w:tc>
      </w:tr>
    </w:tbl>
    <w:p w:rsidR="0027573A" w:rsidRDefault="0027573A">
      <w:pPr>
        <w:rPr>
          <w:b/>
          <w:sz w:val="20"/>
        </w:rPr>
      </w:pPr>
    </w:p>
    <w:p w:rsidR="0027573A" w:rsidRDefault="005F25D7">
      <w:pPr>
        <w:spacing w:before="72"/>
        <w:rPr>
          <w:b/>
          <w:sz w:val="2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5" behindDoc="0" locked="0" layoutInCell="0" allowOverlap="1" wp14:anchorId="69ABFDBA">
                <wp:simplePos x="0" y="0"/>
                <wp:positionH relativeFrom="page">
                  <wp:posOffset>356870</wp:posOffset>
                </wp:positionH>
                <wp:positionV relativeFrom="paragraph">
                  <wp:posOffset>210185</wp:posOffset>
                </wp:positionV>
                <wp:extent cx="6852285" cy="1252855"/>
                <wp:effectExtent l="3175" t="3810" r="0" b="2540"/>
                <wp:wrapTopAndBottom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252800"/>
                          <a:chOff x="0" y="0"/>
                          <a:chExt cx="6852240" cy="1252800"/>
                        </a:xfrm>
                      </wpg:grpSpPr>
                      <wps:wsp>
                        <wps:cNvPr id="6" name="Prostokąt 6"/>
                        <wps:cNvSpPr/>
                        <wps:spPr>
                          <a:xfrm>
                            <a:off x="0" y="290880"/>
                            <a:ext cx="6852240" cy="96192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7573A" w:rsidRDefault="005F25D7">
                              <w:pPr>
                                <w:spacing w:before="57" w:line="235" w:lineRule="auto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przypadku studentów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 niepełnosprawnością, przewlekle chorych, określone powyżej (w karcie)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metody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weryfikacji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efektów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uczenia się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dostosowuje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odpowiednio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indywidualnych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tych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studentów.</w:t>
                              </w:r>
                            </w:p>
                            <w:p w:rsidR="0027573A" w:rsidRDefault="005F25D7">
                              <w:pPr>
                                <w:spacing w:before="65" w:line="235" w:lineRule="auto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Szczegółowe zasady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wsparcia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potrzebami: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 niepełnosprawnością, przewlekle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 podczas zajęć, zaliczeń i egzaminów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określono w: Regulaminie Studiów, Zasadach Studiowania, Procedurze dotyczącej zapewnienia dostępności procesu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kształcenia studentom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niepełnosprawnością, przewlekle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7" name="Prostokąt 7"/>
                        <wps:cNvSpPr/>
                        <wps:spPr>
                          <a:xfrm>
                            <a:off x="0" y="0"/>
                            <a:ext cx="6852240" cy="29016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27573A" w:rsidRDefault="005F25D7">
                              <w:pPr>
                                <w:spacing w:before="92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dodatkowe,</w:t>
                              </w:r>
                              <w:r>
                                <w:rPr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uwagi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5" style="position:absolute;margin-left:28.1pt;margin-top:16.55pt;width:539.55pt;height:98.65pt" coordorigin="562,331" coordsize="10791,1973">
                <v:rect id="shape_0" ID="Textbox 6" path="m0,0l-2147483645,0l-2147483645,-2147483646l0,-2147483646xe" stroked="t" o:allowincell="f" style="position:absolute;left:562;top:789;width:10790;height:1514;mso-wrap-style:square;v-text-anchor:top;mso-position-horizontal-relative:page">
                  <v:fill o:detectmouseclick="t" on="false"/>
                  <v:stroke color="black" weight="6480" joinstyle="round" endcap="flat"/>
                  <v:textbox>
                    <w:txbxContent>
                      <w:p>
                        <w:pPr>
                          <w:pStyle w:val="Normal"/>
                          <w:spacing w:lineRule="auto" w:line="235" w:before="57" w:after="0"/>
                          <w:ind w:left="163" w:right="36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przypadku studentów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 niepełnosprawnością, przewlekle chorych, określone powyżej (w karcie)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metody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weryfikacji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efektów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uczenia się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dostosowuje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odpowiednio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indywidualnych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tych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studentów.</w:t>
                        </w:r>
                      </w:p>
                      <w:p>
                        <w:pPr>
                          <w:pStyle w:val="Normal"/>
                          <w:spacing w:lineRule="auto" w:line="235" w:before="65" w:after="0"/>
                          <w:ind w:left="163" w:right="36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Szczegółowe zasady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wsparcia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potrzebami: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 niepełnosprawnością, przewlekle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 podczas zajęć, zaliczeń i egzaminów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określono w: Regulaminie Studiów, Zasadach Studiowania, Procedurze dotyczącej zapewnienia dostępności procesu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kształcenia studentom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niepełnosprawnością, przewlekle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chorych.</w:t>
                        </w:r>
                      </w:p>
                    </w:txbxContent>
                  </v:textbox>
                  <w10:wrap type="topAndBottom"/>
                </v:rect>
                <v:rect id="shape_0" ID="Textbox 7" path="m0,0l-2147483645,0l-2147483645,-2147483646l0,-2147483646xe" stroked="t" o:allowincell="f" style="position:absolute;left:562;top:331;width:10790;height:456;mso-wrap-style:square;v-text-anchor:top;mso-position-horizontal-relative:page">
                  <v:fill o:detectmouseclick="t" on="false"/>
                  <v:stroke color="black" weight="6480" joinstyle="round" endcap="flat"/>
                  <v:textbox>
                    <w:txbxContent>
                      <w:p>
                        <w:pPr>
                          <w:pStyle w:val="Normal"/>
                          <w:spacing w:before="92"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dodatkowe,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uwagi</w:t>
                        </w:r>
                      </w:p>
                    </w:txbxContent>
                  </v:textbox>
                  <w10:wrap type="topAndBottom"/>
                </v:rect>
              </v:group>
            </w:pict>
          </mc:Fallback>
        </mc:AlternateContent>
      </w:r>
    </w:p>
    <w:sectPr w:rsidR="0027573A">
      <w:pgSz w:w="11906" w:h="16838"/>
      <w:pgMar w:top="54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F1DBF"/>
    <w:multiLevelType w:val="multilevel"/>
    <w:tmpl w:val="A1B8AB6A"/>
    <w:lvl w:ilvl="0">
      <w:numFmt w:val="bullet"/>
      <w:lvlText w:val="•"/>
      <w:lvlJc w:val="left"/>
      <w:pPr>
        <w:tabs>
          <w:tab w:val="num" w:pos="0"/>
        </w:tabs>
        <w:ind w:left="768" w:hanging="17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54" w:hanging="17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49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43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38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27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22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16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283E13AA"/>
    <w:multiLevelType w:val="multilevel"/>
    <w:tmpl w:val="472CB738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3CFF4760"/>
    <w:multiLevelType w:val="multilevel"/>
    <w:tmpl w:val="EE7EFDA0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443E4DC7"/>
    <w:multiLevelType w:val="multilevel"/>
    <w:tmpl w:val="21B2193C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4ACF1C40"/>
    <w:multiLevelType w:val="multilevel"/>
    <w:tmpl w:val="14823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1D94290"/>
    <w:multiLevelType w:val="multilevel"/>
    <w:tmpl w:val="C4AED732"/>
    <w:lvl w:ilvl="0">
      <w:start w:val="1"/>
      <w:numFmt w:val="decimal"/>
      <w:lvlText w:val="%1."/>
      <w:lvlJc w:val="left"/>
      <w:pPr>
        <w:tabs>
          <w:tab w:val="num" w:pos="0"/>
        </w:tabs>
        <w:ind w:left="480" w:hanging="284"/>
      </w:pPr>
      <w:rPr>
        <w:rFonts w:ascii="Times New Roman" w:eastAsia="Times New Roman" w:hAnsi="Times New Roman" w:cs="Times New Roman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4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8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77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52DC763C"/>
    <w:multiLevelType w:val="multilevel"/>
    <w:tmpl w:val="6E0EA248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73A"/>
    <w:rsid w:val="00082DCA"/>
    <w:rsid w:val="0027573A"/>
    <w:rsid w:val="005F25D7"/>
    <w:rsid w:val="00A67097"/>
    <w:rsid w:val="00EB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B93739-A385-4130-AF57-DE5FCBB9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rsid w:val="0054776C"/>
    <w:pPr>
      <w:widowControl/>
      <w:spacing w:beforeAutospacing="1" w:afterAutospacing="1"/>
      <w:outlineLvl w:val="0"/>
    </w:pPr>
    <w:rPr>
      <w:b/>
      <w:bCs/>
      <w:kern w:val="2"/>
      <w:sz w:val="48"/>
      <w:szCs w:val="4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4776C"/>
    <w:pPr>
      <w:widowControl/>
      <w:spacing w:beforeAutospacing="1" w:afterAutospacing="1"/>
      <w:outlineLvl w:val="2"/>
    </w:pPr>
    <w:rPr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F787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F7877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F7877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54776C"/>
    <w:rPr>
      <w:rFonts w:ascii="Times New Roman" w:eastAsia="Times New Roman" w:hAnsi="Times New Roman" w:cs="Times New Roman"/>
      <w:b/>
      <w:bCs/>
      <w:kern w:val="2"/>
      <w:sz w:val="48"/>
      <w:szCs w:val="48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4776C"/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character" w:customStyle="1" w:styleId="type">
    <w:name w:val="type"/>
    <w:basedOn w:val="Domylnaczcionkaakapitu"/>
    <w:qFormat/>
    <w:rsid w:val="0054776C"/>
  </w:style>
  <w:style w:type="character" w:customStyle="1" w:styleId="scoreavg">
    <w:name w:val="scoreavg"/>
    <w:basedOn w:val="Domylnaczcionkaakapitu"/>
    <w:qFormat/>
    <w:rsid w:val="0054776C"/>
  </w:style>
  <w:style w:type="character" w:customStyle="1" w:styleId="scorecount">
    <w:name w:val="scorecount"/>
    <w:basedOn w:val="Domylnaczcionkaakapitu"/>
    <w:qFormat/>
    <w:rsid w:val="0054776C"/>
  </w:style>
  <w:style w:type="character" w:styleId="Hipercze">
    <w:name w:val="Hyperlink"/>
    <w:basedOn w:val="Domylnaczcionkaakapitu"/>
    <w:uiPriority w:val="99"/>
    <w:semiHidden/>
    <w:unhideWhenUsed/>
    <w:rsid w:val="0054776C"/>
    <w:rPr>
      <w:color w:val="0000FF"/>
      <w:u w:val="single"/>
    </w:rPr>
  </w:style>
  <w:style w:type="character" w:customStyle="1" w:styleId="key">
    <w:name w:val="key"/>
    <w:basedOn w:val="Domylnaczcionkaakapitu"/>
    <w:qFormat/>
    <w:rsid w:val="0054776C"/>
  </w:style>
  <w:style w:type="character" w:customStyle="1" w:styleId="value">
    <w:name w:val="value"/>
    <w:basedOn w:val="Domylnaczcionkaakapitu"/>
    <w:qFormat/>
    <w:rsid w:val="0054776C"/>
  </w:style>
  <w:style w:type="character" w:customStyle="1" w:styleId="TabletextZnak">
    <w:name w:val="Table text Znak"/>
    <w:basedOn w:val="Domylnaczcionkaakapitu"/>
    <w:link w:val="Tabletext"/>
    <w:qFormat/>
    <w:locked/>
    <w:rsid w:val="00CF6465"/>
    <w:rPr>
      <w:color w:val="1A1A1A" w:themeColor="background1" w:themeShade="1A"/>
      <w:sz w:val="18"/>
      <w:szCs w:val="20"/>
    </w:rPr>
  </w:style>
  <w:style w:type="character" w:customStyle="1" w:styleId="TablebodyboldZnak">
    <w:name w:val="Table body bold Znak"/>
    <w:basedOn w:val="Domylnaczcionkaakapitu"/>
    <w:link w:val="Tablebodybold"/>
    <w:qFormat/>
    <w:locked/>
    <w:rsid w:val="00CF6465"/>
    <w:rPr>
      <w:b/>
      <w:color w:val="1A1A1A" w:themeColor="background1" w:themeShade="1A"/>
      <w:sz w:val="18"/>
      <w:szCs w:val="18"/>
    </w:rPr>
  </w:style>
  <w:style w:type="character" w:customStyle="1" w:styleId="TabletextnarrowZnak">
    <w:name w:val="Table text narrow Znak"/>
    <w:basedOn w:val="Domylnaczcionkaakapitu"/>
    <w:link w:val="Tabletextnarrow"/>
    <w:qFormat/>
    <w:locked/>
    <w:rsid w:val="00CF6465"/>
    <w:rPr>
      <w:rFonts w:ascii="Georgia" w:eastAsia="MS Mincho" w:hAnsi="Georgia"/>
      <w:color w:val="1A1A1A" w:themeColor="background1" w:themeShade="1A"/>
      <w:sz w:val="20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F78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F7877"/>
    <w:rPr>
      <w:b/>
      <w:bCs/>
    </w:rPr>
  </w:style>
  <w:style w:type="paragraph" w:customStyle="1" w:styleId="Default">
    <w:name w:val="Default"/>
    <w:qFormat/>
    <w:rsid w:val="00942BE4"/>
    <w:rPr>
      <w:rFonts w:ascii="Times New Roman" w:eastAsia="Calibri" w:hAnsi="Times New Roman" w:cs="Times New Roman"/>
      <w:color w:val="000000"/>
      <w:sz w:val="24"/>
      <w:szCs w:val="24"/>
      <w:lang w:val="pl-PL"/>
    </w:rPr>
  </w:style>
  <w:style w:type="paragraph" w:customStyle="1" w:styleId="Tabletext">
    <w:name w:val="Table text"/>
    <w:link w:val="TabletextZnak"/>
    <w:qFormat/>
    <w:rsid w:val="00CF6465"/>
    <w:rPr>
      <w:rFonts w:ascii="Calibri" w:eastAsia="Calibri" w:hAnsi="Calibri"/>
      <w:color w:val="1A1A1A" w:themeColor="background1" w:themeShade="1A"/>
      <w:sz w:val="18"/>
      <w:szCs w:val="20"/>
    </w:rPr>
  </w:style>
  <w:style w:type="paragraph" w:customStyle="1" w:styleId="Tablebodybold">
    <w:name w:val="Table body bold"/>
    <w:link w:val="TablebodyboldZnak"/>
    <w:qFormat/>
    <w:rsid w:val="00CF6465"/>
    <w:pPr>
      <w:ind w:left="156" w:hanging="142"/>
    </w:pPr>
    <w:rPr>
      <w:rFonts w:ascii="Calibri" w:eastAsia="Calibri" w:hAnsi="Calibri"/>
      <w:b/>
      <w:color w:val="1A1A1A" w:themeColor="background1" w:themeShade="1A"/>
      <w:sz w:val="18"/>
      <w:szCs w:val="18"/>
    </w:rPr>
  </w:style>
  <w:style w:type="paragraph" w:customStyle="1" w:styleId="Tabletextnarrow">
    <w:name w:val="Table text narrow"/>
    <w:link w:val="TabletextnarrowZnak"/>
    <w:qFormat/>
    <w:rsid w:val="00CF6465"/>
    <w:pPr>
      <w:jc w:val="both"/>
    </w:pPr>
    <w:rPr>
      <w:rFonts w:ascii="Georgia" w:eastAsia="MS Mincho" w:hAnsi="Georgia"/>
      <w:color w:val="1A1A1A" w:themeColor="background1" w:themeShade="1A"/>
      <w:sz w:val="20"/>
      <w:szCs w:val="20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CF6465"/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.sikora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1423</Words>
  <Characters>8541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Sikora</dc:creator>
  <dc:description/>
  <cp:lastModifiedBy>Justyna Karaś</cp:lastModifiedBy>
  <cp:revision>2</cp:revision>
  <dcterms:created xsi:type="dcterms:W3CDTF">2026-07-20T12:40:00Z</dcterms:created>
  <dcterms:modified xsi:type="dcterms:W3CDTF">2026-07-20T12:40:00Z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Tool">
    <vt:lpwstr>PDF-XChange Lite (9.3 build 361) [GDI] [Windows 7 Professional x64 (Build 7601: Service Pack 1)]</vt:lpwstr>
  </property>
  <property fmtid="{D5CDD505-2E9C-101B-9397-08002B2CF9AE}" pid="4" name="LastSaved">
    <vt:filetime>2024-05-10T00:00:00Z</vt:filetime>
  </property>
  <property fmtid="{D5CDD505-2E9C-101B-9397-08002B2CF9AE}" pid="5" name="Producer">
    <vt:lpwstr>PDF-XChange Lite (9.3 build 361) [GDI] [Windows 7 Professional x64 (Build 7601: Service Pack 1)]</vt:lpwstr>
  </property>
</Properties>
</file>